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154" w:rsidRPr="00AE0812" w:rsidRDefault="00993831" w:rsidP="00993831">
      <w:pPr>
        <w:jc w:val="center"/>
        <w:rPr>
          <w:rFonts w:cstheme="minorHAnsi"/>
          <w:sz w:val="28"/>
          <w:szCs w:val="28"/>
        </w:rPr>
      </w:pPr>
      <w:r w:rsidRPr="00AE0812">
        <w:rPr>
          <w:rFonts w:cstheme="minorHAnsi"/>
          <w:sz w:val="28"/>
          <w:szCs w:val="28"/>
        </w:rPr>
        <w:t>MANUAL METODOLÓGICO</w:t>
      </w:r>
    </w:p>
    <w:p w:rsidR="00993831" w:rsidRPr="00AE0812" w:rsidRDefault="00993831" w:rsidP="00993831">
      <w:pPr>
        <w:jc w:val="center"/>
        <w:rPr>
          <w:rFonts w:cstheme="minorHAnsi"/>
          <w:sz w:val="28"/>
          <w:szCs w:val="28"/>
        </w:rPr>
      </w:pPr>
      <w:r w:rsidRPr="00AE0812">
        <w:rPr>
          <w:rFonts w:cstheme="minorHAnsi"/>
          <w:sz w:val="28"/>
          <w:szCs w:val="28"/>
        </w:rPr>
        <w:t>PROYECTO DE INTERVENCIÓN</w:t>
      </w:r>
    </w:p>
    <w:p w:rsidR="00993831" w:rsidRPr="00AE0812" w:rsidRDefault="00993831" w:rsidP="00993831">
      <w:pPr>
        <w:jc w:val="center"/>
        <w:rPr>
          <w:rFonts w:cstheme="minorHAnsi"/>
          <w:sz w:val="28"/>
          <w:szCs w:val="28"/>
        </w:rPr>
      </w:pPr>
    </w:p>
    <w:p w:rsidR="00993831" w:rsidRPr="00AE0812" w:rsidRDefault="00993831" w:rsidP="00703034">
      <w:pPr>
        <w:pStyle w:val="Prrafodelista"/>
        <w:numPr>
          <w:ilvl w:val="0"/>
          <w:numId w:val="1"/>
        </w:numPr>
        <w:jc w:val="center"/>
        <w:rPr>
          <w:rFonts w:cstheme="minorHAnsi"/>
          <w:sz w:val="28"/>
          <w:szCs w:val="28"/>
        </w:rPr>
      </w:pPr>
      <w:r w:rsidRPr="00AE0812">
        <w:rPr>
          <w:rFonts w:cstheme="minorHAnsi"/>
          <w:sz w:val="28"/>
          <w:szCs w:val="28"/>
        </w:rPr>
        <w:t>INTRODUCCIÓN</w:t>
      </w:r>
    </w:p>
    <w:p w:rsidR="00DB2B87" w:rsidRPr="00AE0812" w:rsidRDefault="00DB2B87" w:rsidP="00DB2B87">
      <w:pPr>
        <w:rPr>
          <w:rFonts w:cstheme="minorHAnsi"/>
          <w:sz w:val="28"/>
          <w:szCs w:val="28"/>
        </w:rPr>
      </w:pPr>
      <w:r w:rsidRPr="00AE0812">
        <w:rPr>
          <w:rFonts w:cstheme="minorHAnsi"/>
          <w:sz w:val="28"/>
          <w:szCs w:val="28"/>
        </w:rPr>
        <w:t>Nuestro proyecto presenta una propuesta metodológica basada en la utilización de recursos interactivos para dar solución al problema de la comprensión lectora especialmente en alumnos del grado noveno. Este se desarrollara tratando tres tópicos a saber: tipos de texto, estrategias de comprensión lectora y producción textual.</w:t>
      </w:r>
    </w:p>
    <w:p w:rsidR="00DB2B87" w:rsidRPr="00AE0812" w:rsidRDefault="00DB2B87" w:rsidP="00DB2B87">
      <w:pPr>
        <w:rPr>
          <w:rFonts w:cstheme="minorHAnsi"/>
          <w:sz w:val="28"/>
          <w:szCs w:val="28"/>
        </w:rPr>
      </w:pPr>
      <w:r w:rsidRPr="00AE0812">
        <w:rPr>
          <w:rFonts w:cstheme="minorHAnsi"/>
          <w:sz w:val="28"/>
          <w:szCs w:val="28"/>
        </w:rPr>
        <w:t>Pretendemos que los estudiantes, después de ha</w:t>
      </w:r>
      <w:r w:rsidR="00C948E7" w:rsidRPr="00AE0812">
        <w:rPr>
          <w:rFonts w:cstheme="minorHAnsi"/>
          <w:sz w:val="28"/>
          <w:szCs w:val="28"/>
        </w:rPr>
        <w:t>ber tenido la experiencia en</w:t>
      </w:r>
      <w:r w:rsidRPr="00AE0812">
        <w:rPr>
          <w:rFonts w:cstheme="minorHAnsi"/>
          <w:sz w:val="28"/>
          <w:szCs w:val="28"/>
        </w:rPr>
        <w:t xml:space="preserve"> nuestro proyecto, sean autónomos y eficaces en la escogencia de las lecturas;</w:t>
      </w:r>
      <w:r w:rsidR="00C948E7" w:rsidRPr="00AE0812">
        <w:rPr>
          <w:rFonts w:cstheme="minorHAnsi"/>
          <w:sz w:val="28"/>
          <w:szCs w:val="28"/>
        </w:rPr>
        <w:t xml:space="preserve"> capaces de enfrentarse a cualquier texto en forma inteligente en todas las áreas del conocimien</w:t>
      </w:r>
      <w:r w:rsidR="00703034" w:rsidRPr="00AE0812">
        <w:rPr>
          <w:rFonts w:cstheme="minorHAnsi"/>
          <w:sz w:val="28"/>
          <w:szCs w:val="28"/>
        </w:rPr>
        <w:t xml:space="preserve">to reflejando buenos resultados, especialmente, </w:t>
      </w:r>
      <w:r w:rsidR="00C948E7" w:rsidRPr="00AE0812">
        <w:rPr>
          <w:rFonts w:cstheme="minorHAnsi"/>
          <w:sz w:val="28"/>
          <w:szCs w:val="28"/>
        </w:rPr>
        <w:t>en pruebas externas</w:t>
      </w:r>
      <w:r w:rsidR="00703034" w:rsidRPr="00AE0812">
        <w:rPr>
          <w:rFonts w:cstheme="minorHAnsi"/>
          <w:sz w:val="28"/>
          <w:szCs w:val="28"/>
        </w:rPr>
        <w:t>.</w:t>
      </w:r>
    </w:p>
    <w:p w:rsidR="00DB2B87" w:rsidRPr="00AE0812" w:rsidRDefault="00DB2B87" w:rsidP="00DB2B87">
      <w:pPr>
        <w:rPr>
          <w:rFonts w:cstheme="minorHAnsi"/>
          <w:sz w:val="28"/>
          <w:szCs w:val="28"/>
        </w:rPr>
      </w:pPr>
      <w:r w:rsidRPr="00AE0812">
        <w:rPr>
          <w:rFonts w:cstheme="minorHAnsi"/>
          <w:sz w:val="28"/>
          <w:szCs w:val="28"/>
        </w:rPr>
        <w:t xml:space="preserve">En síntesis plantearemos el proyecto dando respuesta a cada uno de los siguientes interrogantes: </w:t>
      </w:r>
    </w:p>
    <w:p w:rsidR="00DB2B87" w:rsidRPr="00AE0812" w:rsidRDefault="00DB2B87" w:rsidP="00DB2B87">
      <w:pPr>
        <w:pStyle w:val="Sinespaciado"/>
        <w:rPr>
          <w:rFonts w:asciiTheme="minorHAnsi" w:hAnsiTheme="minorHAnsi" w:cstheme="minorHAnsi"/>
          <w:sz w:val="28"/>
          <w:szCs w:val="28"/>
        </w:rPr>
      </w:pPr>
      <w:r w:rsidRPr="00AE0812">
        <w:rPr>
          <w:rFonts w:asciiTheme="minorHAnsi" w:hAnsiTheme="minorHAnsi" w:cstheme="minorHAnsi"/>
          <w:sz w:val="28"/>
          <w:szCs w:val="28"/>
        </w:rPr>
        <w:t>QUÉ</w:t>
      </w:r>
      <w:proofErr w:type="gramStart"/>
      <w:r w:rsidRPr="00AE0812">
        <w:rPr>
          <w:rFonts w:asciiTheme="minorHAnsi" w:hAnsiTheme="minorHAnsi" w:cstheme="minorHAnsi"/>
          <w:sz w:val="28"/>
          <w:szCs w:val="28"/>
        </w:rPr>
        <w:t>?</w:t>
      </w:r>
      <w:proofErr w:type="gramEnd"/>
      <w:r w:rsidRPr="00AE0812">
        <w:rPr>
          <w:rFonts w:asciiTheme="minorHAnsi" w:hAnsiTheme="minorHAnsi" w:cstheme="minorHAnsi"/>
          <w:sz w:val="28"/>
          <w:szCs w:val="28"/>
        </w:rPr>
        <w:t>: Mejoramiento de la comprensión lectora en nuestros estudiantes a través de ayudas multimediales en entornos web.</w:t>
      </w:r>
    </w:p>
    <w:p w:rsidR="00DB2B87" w:rsidRPr="00AE0812" w:rsidRDefault="00DB2B87" w:rsidP="00DB2B87">
      <w:pPr>
        <w:pStyle w:val="Sinespaciado"/>
        <w:rPr>
          <w:rFonts w:asciiTheme="minorHAnsi" w:hAnsiTheme="minorHAnsi" w:cstheme="minorHAnsi"/>
          <w:sz w:val="28"/>
          <w:szCs w:val="28"/>
        </w:rPr>
      </w:pPr>
    </w:p>
    <w:p w:rsidR="00DB2B87" w:rsidRPr="00AE0812" w:rsidRDefault="00DB2B87" w:rsidP="00DB2B87">
      <w:pPr>
        <w:pStyle w:val="Sinespaciado"/>
        <w:rPr>
          <w:rFonts w:asciiTheme="minorHAnsi" w:hAnsiTheme="minorHAnsi" w:cstheme="minorHAnsi"/>
          <w:sz w:val="28"/>
          <w:szCs w:val="28"/>
        </w:rPr>
      </w:pPr>
      <w:r w:rsidRPr="00AE0812">
        <w:rPr>
          <w:rFonts w:asciiTheme="minorHAnsi" w:hAnsiTheme="minorHAnsi" w:cstheme="minorHAnsi"/>
          <w:sz w:val="28"/>
          <w:szCs w:val="28"/>
        </w:rPr>
        <w:t>A QUIÉN</w:t>
      </w:r>
      <w:proofErr w:type="gramStart"/>
      <w:r w:rsidRPr="00AE0812">
        <w:rPr>
          <w:rFonts w:asciiTheme="minorHAnsi" w:hAnsiTheme="minorHAnsi" w:cstheme="minorHAnsi"/>
          <w:sz w:val="28"/>
          <w:szCs w:val="28"/>
        </w:rPr>
        <w:t>?</w:t>
      </w:r>
      <w:proofErr w:type="gramEnd"/>
      <w:r w:rsidRPr="00AE0812">
        <w:rPr>
          <w:rFonts w:asciiTheme="minorHAnsi" w:hAnsiTheme="minorHAnsi" w:cstheme="minorHAnsi"/>
          <w:sz w:val="28"/>
          <w:szCs w:val="28"/>
        </w:rPr>
        <w:t>: Va dirigido a los estudiantes del grado 9  de la institución educativa Escuela Normal Superior Farallones de Cali con edades entre los 12 y los 15 años ( de carácter mixta).</w:t>
      </w:r>
    </w:p>
    <w:p w:rsidR="00DB2B87" w:rsidRPr="00AE0812" w:rsidRDefault="00DB2B87" w:rsidP="00DB2B87">
      <w:pPr>
        <w:pStyle w:val="Sinespaciado"/>
        <w:rPr>
          <w:rFonts w:asciiTheme="minorHAnsi" w:hAnsiTheme="minorHAnsi" w:cstheme="minorHAnsi"/>
          <w:sz w:val="28"/>
          <w:szCs w:val="28"/>
        </w:rPr>
      </w:pPr>
    </w:p>
    <w:p w:rsidR="00DB2B87" w:rsidRPr="00AE0812" w:rsidRDefault="00DB2B87" w:rsidP="00DB2B87">
      <w:pPr>
        <w:pStyle w:val="Sinespaciado"/>
        <w:rPr>
          <w:rFonts w:asciiTheme="minorHAnsi" w:hAnsiTheme="minorHAnsi" w:cstheme="minorHAnsi"/>
          <w:sz w:val="28"/>
          <w:szCs w:val="28"/>
        </w:rPr>
      </w:pPr>
      <w:r w:rsidRPr="00AE0812">
        <w:rPr>
          <w:rFonts w:asciiTheme="minorHAnsi" w:hAnsiTheme="minorHAnsi" w:cstheme="minorHAnsi"/>
          <w:sz w:val="28"/>
          <w:szCs w:val="28"/>
        </w:rPr>
        <w:t>PARA QUÉ</w:t>
      </w:r>
      <w:proofErr w:type="gramStart"/>
      <w:r w:rsidRPr="00AE0812">
        <w:rPr>
          <w:rFonts w:asciiTheme="minorHAnsi" w:hAnsiTheme="minorHAnsi" w:cstheme="minorHAnsi"/>
          <w:sz w:val="28"/>
          <w:szCs w:val="28"/>
        </w:rPr>
        <w:t>?</w:t>
      </w:r>
      <w:proofErr w:type="gramEnd"/>
      <w:r w:rsidRPr="00AE0812">
        <w:rPr>
          <w:rFonts w:asciiTheme="minorHAnsi" w:hAnsiTheme="minorHAnsi" w:cstheme="minorHAnsi"/>
          <w:sz w:val="28"/>
          <w:szCs w:val="28"/>
        </w:rPr>
        <w:t>: Hacer de la enseñanza y el aprendizaje un proceso más motivador y significativo con miras a ser evidenciado en  cualquier situación problema de la vida y a la vez servir de guía a otros docentes que quieren ensayar otras estrategias con miras al mejoramiento de la calidad de la educación facilitando  un aprendizaje más profundo de las diferentes áreas.</w:t>
      </w:r>
    </w:p>
    <w:p w:rsidR="00703034" w:rsidRPr="00AE0812" w:rsidRDefault="00703034" w:rsidP="00DB2B87">
      <w:pPr>
        <w:pStyle w:val="Sinespaciado"/>
        <w:rPr>
          <w:rFonts w:asciiTheme="minorHAnsi" w:hAnsiTheme="minorHAnsi" w:cstheme="minorHAnsi"/>
          <w:sz w:val="28"/>
          <w:szCs w:val="28"/>
        </w:rPr>
      </w:pPr>
    </w:p>
    <w:p w:rsidR="00703034" w:rsidRPr="00AE0812" w:rsidRDefault="00703034" w:rsidP="00DB2B87">
      <w:pPr>
        <w:pStyle w:val="Sinespaciado"/>
        <w:rPr>
          <w:rFonts w:asciiTheme="minorHAnsi" w:hAnsiTheme="minorHAnsi" w:cstheme="minorHAnsi"/>
          <w:sz w:val="28"/>
          <w:szCs w:val="28"/>
        </w:rPr>
      </w:pPr>
    </w:p>
    <w:p w:rsidR="00993831" w:rsidRPr="00AE0812" w:rsidRDefault="00993831" w:rsidP="00993831">
      <w:pPr>
        <w:jc w:val="center"/>
        <w:rPr>
          <w:rFonts w:cstheme="minorHAnsi"/>
          <w:sz w:val="28"/>
          <w:szCs w:val="28"/>
        </w:rPr>
      </w:pPr>
    </w:p>
    <w:p w:rsidR="00AC708E" w:rsidRPr="00AE0812" w:rsidRDefault="00AC708E" w:rsidP="00696150">
      <w:pPr>
        <w:pStyle w:val="Prrafodelista"/>
        <w:numPr>
          <w:ilvl w:val="0"/>
          <w:numId w:val="1"/>
        </w:numPr>
        <w:jc w:val="center"/>
        <w:rPr>
          <w:rFonts w:cstheme="minorHAnsi"/>
          <w:sz w:val="28"/>
          <w:szCs w:val="28"/>
        </w:rPr>
      </w:pPr>
      <w:r w:rsidRPr="00AE0812">
        <w:rPr>
          <w:rFonts w:cstheme="minorHAnsi"/>
          <w:sz w:val="28"/>
          <w:szCs w:val="28"/>
        </w:rPr>
        <w:lastRenderedPageBreak/>
        <w:t>TITULO</w:t>
      </w:r>
    </w:p>
    <w:p w:rsidR="00AC708E" w:rsidRPr="00AE0812" w:rsidRDefault="00B53FE8" w:rsidP="00AC708E">
      <w:pPr>
        <w:rPr>
          <w:rFonts w:cstheme="minorHAnsi"/>
          <w:sz w:val="28"/>
          <w:szCs w:val="28"/>
        </w:rPr>
      </w:pPr>
      <w:r w:rsidRPr="00AE0812">
        <w:rPr>
          <w:rFonts w:cstheme="minorHAnsi"/>
          <w:sz w:val="28"/>
          <w:szCs w:val="28"/>
        </w:rPr>
        <w:t>Nuestro proyecto ¨</w:t>
      </w:r>
      <w:proofErr w:type="spellStart"/>
      <w:r w:rsidRPr="00AE0812">
        <w:rPr>
          <w:rFonts w:cstheme="minorHAnsi"/>
          <w:sz w:val="28"/>
          <w:szCs w:val="28"/>
        </w:rPr>
        <w:t>Lecturiando</w:t>
      </w:r>
      <w:proofErr w:type="spellEnd"/>
      <w:r w:rsidRPr="00AE0812">
        <w:rPr>
          <w:rFonts w:cstheme="minorHAnsi"/>
          <w:sz w:val="28"/>
          <w:szCs w:val="28"/>
        </w:rPr>
        <w:t xml:space="preserve"> por la web¨ pretende </w:t>
      </w:r>
      <w:r w:rsidR="00E47716" w:rsidRPr="00AE0812">
        <w:rPr>
          <w:rFonts w:cstheme="minorHAnsi"/>
          <w:sz w:val="28"/>
          <w:szCs w:val="28"/>
        </w:rPr>
        <w:t>lograr autonomía y competencia</w:t>
      </w:r>
      <w:r w:rsidRPr="00AE0812">
        <w:rPr>
          <w:rFonts w:cstheme="minorHAnsi"/>
          <w:sz w:val="28"/>
          <w:szCs w:val="28"/>
        </w:rPr>
        <w:t xml:space="preserve"> </w:t>
      </w:r>
      <w:r w:rsidR="00E47716" w:rsidRPr="00AE0812">
        <w:rPr>
          <w:rFonts w:cstheme="minorHAnsi"/>
          <w:sz w:val="28"/>
          <w:szCs w:val="28"/>
        </w:rPr>
        <w:t xml:space="preserve">con respecto a la </w:t>
      </w:r>
      <w:r w:rsidRPr="00AE0812">
        <w:rPr>
          <w:rFonts w:cstheme="minorHAnsi"/>
          <w:sz w:val="28"/>
          <w:szCs w:val="28"/>
        </w:rPr>
        <w:t xml:space="preserve">comprensión lectora </w:t>
      </w:r>
      <w:r w:rsidR="00E47716" w:rsidRPr="00AE0812">
        <w:rPr>
          <w:rFonts w:cstheme="minorHAnsi"/>
          <w:sz w:val="28"/>
          <w:szCs w:val="28"/>
        </w:rPr>
        <w:t xml:space="preserve">en estudiantes del </w:t>
      </w:r>
      <w:r w:rsidRPr="00AE0812">
        <w:rPr>
          <w:rFonts w:cstheme="minorHAnsi"/>
          <w:sz w:val="28"/>
          <w:szCs w:val="28"/>
        </w:rPr>
        <w:t>grado noveno</w:t>
      </w:r>
      <w:r w:rsidR="00E47716" w:rsidRPr="00AE0812">
        <w:rPr>
          <w:rFonts w:cstheme="minorHAnsi"/>
          <w:sz w:val="28"/>
          <w:szCs w:val="28"/>
        </w:rPr>
        <w:t xml:space="preserve"> pertenecientes a la institución Normal Superior Farallones de Cali, mediante la utilizaci</w:t>
      </w:r>
      <w:r w:rsidR="00696150" w:rsidRPr="00AE0812">
        <w:rPr>
          <w:rFonts w:cstheme="minorHAnsi"/>
          <w:sz w:val="28"/>
          <w:szCs w:val="28"/>
        </w:rPr>
        <w:t>ón de recursos y herramientas brindadas por las TICS.</w:t>
      </w:r>
    </w:p>
    <w:p w:rsidR="00696150" w:rsidRPr="00AE0812" w:rsidRDefault="00696150" w:rsidP="00AC708E">
      <w:pPr>
        <w:rPr>
          <w:rFonts w:cstheme="minorHAnsi"/>
          <w:sz w:val="28"/>
          <w:szCs w:val="28"/>
        </w:rPr>
      </w:pPr>
    </w:p>
    <w:p w:rsidR="00696150" w:rsidRPr="00AE0812" w:rsidRDefault="00696150" w:rsidP="00696150">
      <w:pPr>
        <w:pStyle w:val="Prrafodelista"/>
        <w:numPr>
          <w:ilvl w:val="0"/>
          <w:numId w:val="1"/>
        </w:numPr>
        <w:jc w:val="center"/>
        <w:rPr>
          <w:rFonts w:cstheme="minorHAnsi"/>
          <w:sz w:val="28"/>
          <w:szCs w:val="28"/>
        </w:rPr>
      </w:pPr>
      <w:r w:rsidRPr="00AE0812">
        <w:rPr>
          <w:rFonts w:cstheme="minorHAnsi"/>
          <w:sz w:val="28"/>
          <w:szCs w:val="28"/>
        </w:rPr>
        <w:t>SITUACIÓN O PROBLEMA</w:t>
      </w:r>
    </w:p>
    <w:p w:rsidR="00696150" w:rsidRPr="00AE0812" w:rsidRDefault="00696150" w:rsidP="00E339CE">
      <w:pPr>
        <w:pStyle w:val="Prrafodelista"/>
        <w:rPr>
          <w:rFonts w:cstheme="minorHAnsi"/>
          <w:sz w:val="28"/>
          <w:szCs w:val="28"/>
        </w:rPr>
      </w:pPr>
    </w:p>
    <w:p w:rsidR="00E339CE" w:rsidRPr="00AE0812" w:rsidRDefault="00E339CE" w:rsidP="00E339CE">
      <w:pPr>
        <w:pStyle w:val="Prrafodelista"/>
        <w:numPr>
          <w:ilvl w:val="1"/>
          <w:numId w:val="1"/>
        </w:numPr>
        <w:rPr>
          <w:rFonts w:cstheme="minorHAnsi"/>
          <w:sz w:val="28"/>
          <w:szCs w:val="28"/>
        </w:rPr>
      </w:pPr>
      <w:r w:rsidRPr="00AE0812">
        <w:rPr>
          <w:rFonts w:cstheme="minorHAnsi"/>
          <w:sz w:val="28"/>
          <w:szCs w:val="28"/>
        </w:rPr>
        <w:t>DRESCRIPCIÓN DEL PROBLEMA</w:t>
      </w:r>
    </w:p>
    <w:p w:rsidR="00815489" w:rsidRPr="00AE0812" w:rsidRDefault="00A9651F" w:rsidP="00815489">
      <w:pPr>
        <w:rPr>
          <w:rFonts w:cstheme="minorHAnsi"/>
          <w:sz w:val="28"/>
          <w:szCs w:val="28"/>
        </w:rPr>
      </w:pPr>
      <w:r w:rsidRPr="00AE0812">
        <w:rPr>
          <w:rFonts w:cstheme="minorHAnsi"/>
          <w:sz w:val="28"/>
          <w:szCs w:val="28"/>
        </w:rPr>
        <w:t>Se ha detectado</w:t>
      </w:r>
      <w:r w:rsidR="00F006A3" w:rsidRPr="00AE0812">
        <w:rPr>
          <w:rFonts w:cstheme="minorHAnsi"/>
          <w:sz w:val="28"/>
          <w:szCs w:val="28"/>
        </w:rPr>
        <w:t xml:space="preserve">, </w:t>
      </w:r>
      <w:r w:rsidRPr="00AE0812">
        <w:rPr>
          <w:rFonts w:cstheme="minorHAnsi"/>
          <w:sz w:val="28"/>
          <w:szCs w:val="28"/>
        </w:rPr>
        <w:t xml:space="preserve">en la mayoría </w:t>
      </w:r>
      <w:r w:rsidR="00F006A3" w:rsidRPr="00AE0812">
        <w:rPr>
          <w:rFonts w:cstheme="minorHAnsi"/>
          <w:sz w:val="28"/>
          <w:szCs w:val="28"/>
        </w:rPr>
        <w:t>de los estudiantes, que  no hay un rendimiento totalmente satisfactorio en todas las áreas del conocimiento y una de las causas son las falencias existentes en el proceso de la comprensión lectora. Hemos notado</w:t>
      </w:r>
      <w:r w:rsidR="0025602E" w:rsidRPr="00AE0812">
        <w:rPr>
          <w:rFonts w:cstheme="minorHAnsi"/>
          <w:sz w:val="28"/>
          <w:szCs w:val="28"/>
        </w:rPr>
        <w:t xml:space="preserve">, </w:t>
      </w:r>
      <w:r w:rsidR="00F006A3" w:rsidRPr="00AE0812">
        <w:rPr>
          <w:rFonts w:cstheme="minorHAnsi"/>
          <w:sz w:val="28"/>
          <w:szCs w:val="28"/>
        </w:rPr>
        <w:t xml:space="preserve">especialmente en el área de Lengua castellana si se </w:t>
      </w:r>
      <w:r w:rsidR="0025602E" w:rsidRPr="00AE0812">
        <w:rPr>
          <w:rFonts w:cstheme="minorHAnsi"/>
          <w:sz w:val="28"/>
          <w:szCs w:val="28"/>
        </w:rPr>
        <w:t>han realizado actividades y estrategias conducentes a mejorar la comprensión lectora en los estudiantes, incluso se han hecho planes de mejoramiento  con miras a obtener mejores resultados .Teniendo en cuenta ésta situación</w:t>
      </w:r>
      <w:r w:rsidR="00807B6B" w:rsidRPr="00AE0812">
        <w:rPr>
          <w:rFonts w:cstheme="minorHAnsi"/>
          <w:sz w:val="28"/>
          <w:szCs w:val="28"/>
        </w:rPr>
        <w:t xml:space="preserve"> hemos decidido implementar una estrategia basada en el uso de las TICS, teniendo en cuenta que éstas generaciones son tecnológicas, con el fin de contribuir a mejorar los niveles de comprensión lectora.</w:t>
      </w:r>
    </w:p>
    <w:p w:rsidR="00F92DB7" w:rsidRPr="00AE0812" w:rsidRDefault="00F92DB7" w:rsidP="00F92DB7">
      <w:pPr>
        <w:pStyle w:val="Prrafodelista"/>
        <w:numPr>
          <w:ilvl w:val="1"/>
          <w:numId w:val="1"/>
        </w:numPr>
        <w:rPr>
          <w:rFonts w:cstheme="minorHAnsi"/>
          <w:sz w:val="28"/>
          <w:szCs w:val="28"/>
        </w:rPr>
      </w:pPr>
      <w:r w:rsidRPr="00AE0812">
        <w:rPr>
          <w:rFonts w:cstheme="minorHAnsi"/>
          <w:sz w:val="28"/>
          <w:szCs w:val="28"/>
        </w:rPr>
        <w:t>ENUNCIADO DEL PROBLEMA</w:t>
      </w:r>
    </w:p>
    <w:p w:rsidR="00F92DB7" w:rsidRPr="00AE0812" w:rsidRDefault="00F92DB7" w:rsidP="00F92DB7">
      <w:pPr>
        <w:rPr>
          <w:rFonts w:cstheme="minorHAnsi"/>
          <w:sz w:val="28"/>
          <w:szCs w:val="28"/>
        </w:rPr>
      </w:pPr>
      <w:r w:rsidRPr="00AE0812">
        <w:rPr>
          <w:rFonts w:cstheme="minorHAnsi"/>
          <w:sz w:val="28"/>
          <w:szCs w:val="28"/>
        </w:rPr>
        <w:t>¿ Los resultados deficientes, con respecto a la comprensión lectora, en las pruebas externas de los estudiantes del grado noveno de la Institución Educativa Farallones de Cali pueden ser mejorados a través del uso de las TICS</w:t>
      </w:r>
      <w:r w:rsidR="00B7634E" w:rsidRPr="00AE0812">
        <w:rPr>
          <w:rFonts w:cstheme="minorHAnsi"/>
          <w:sz w:val="28"/>
          <w:szCs w:val="28"/>
        </w:rPr>
        <w:t xml:space="preserve"> </w:t>
      </w:r>
      <w:proofErr w:type="gramStart"/>
      <w:r w:rsidR="00B7634E" w:rsidRPr="00AE0812">
        <w:rPr>
          <w:rFonts w:cstheme="minorHAnsi"/>
          <w:sz w:val="28"/>
          <w:szCs w:val="28"/>
        </w:rPr>
        <w:t>?.</w:t>
      </w:r>
      <w:proofErr w:type="gramEnd"/>
    </w:p>
    <w:p w:rsidR="00B7634E" w:rsidRPr="00AE0812" w:rsidRDefault="00B7634E" w:rsidP="00B7634E">
      <w:pPr>
        <w:pStyle w:val="Prrafodelista"/>
        <w:numPr>
          <w:ilvl w:val="1"/>
          <w:numId w:val="1"/>
        </w:numPr>
        <w:rPr>
          <w:rFonts w:cstheme="minorHAnsi"/>
          <w:sz w:val="28"/>
          <w:szCs w:val="28"/>
        </w:rPr>
      </w:pPr>
      <w:r w:rsidRPr="00AE0812">
        <w:rPr>
          <w:rFonts w:cstheme="minorHAnsi"/>
          <w:sz w:val="28"/>
          <w:szCs w:val="28"/>
        </w:rPr>
        <w:t>TIPOS DE PRODUCTOS</w:t>
      </w:r>
    </w:p>
    <w:p w:rsidR="00273EDB" w:rsidRPr="00AE0812" w:rsidRDefault="00D51DC6" w:rsidP="00273EDB">
      <w:pPr>
        <w:rPr>
          <w:rFonts w:cstheme="minorHAnsi"/>
          <w:sz w:val="28"/>
          <w:szCs w:val="28"/>
        </w:rPr>
      </w:pPr>
      <w:r w:rsidRPr="00AE0812">
        <w:rPr>
          <w:rFonts w:cstheme="minorHAnsi"/>
          <w:sz w:val="28"/>
          <w:szCs w:val="28"/>
        </w:rPr>
        <w:t>Los docentes identificamos el problema de comprensión lectora en los grados noveno y decid</w:t>
      </w:r>
      <w:r w:rsidR="0052291F">
        <w:rPr>
          <w:rFonts w:cstheme="minorHAnsi"/>
          <w:sz w:val="28"/>
          <w:szCs w:val="28"/>
        </w:rPr>
        <w:t xml:space="preserve">imos diseñar un software con ambiente web para   mejorar </w:t>
      </w:r>
      <w:r w:rsidRPr="00AE0812">
        <w:rPr>
          <w:rFonts w:cstheme="minorHAnsi"/>
          <w:sz w:val="28"/>
          <w:szCs w:val="28"/>
        </w:rPr>
        <w:t>el  resulta</w:t>
      </w:r>
      <w:r w:rsidR="0052291F">
        <w:rPr>
          <w:rFonts w:cstheme="minorHAnsi"/>
          <w:sz w:val="28"/>
          <w:szCs w:val="28"/>
        </w:rPr>
        <w:t xml:space="preserve">do de las pruebas saber y adquirir autonomía y competencia para su vida. </w:t>
      </w:r>
      <w:r w:rsidRPr="00AE0812">
        <w:rPr>
          <w:rFonts w:cstheme="minorHAnsi"/>
          <w:sz w:val="28"/>
          <w:szCs w:val="28"/>
        </w:rPr>
        <w:t xml:space="preserve"> También realizaremos un estudio de caso del </w:t>
      </w:r>
      <w:r w:rsidRPr="00AE0812">
        <w:rPr>
          <w:rFonts w:cstheme="minorHAnsi"/>
          <w:sz w:val="28"/>
          <w:szCs w:val="28"/>
        </w:rPr>
        <w:lastRenderedPageBreak/>
        <w:t>aula</w:t>
      </w:r>
      <w:proofErr w:type="gramStart"/>
      <w:r w:rsidR="0052291F">
        <w:rPr>
          <w:rFonts w:cstheme="minorHAnsi"/>
          <w:sz w:val="28"/>
          <w:szCs w:val="28"/>
        </w:rPr>
        <w:t>:</w:t>
      </w:r>
      <w:r w:rsidRPr="00AE0812">
        <w:rPr>
          <w:rFonts w:cstheme="minorHAnsi"/>
          <w:sz w:val="28"/>
          <w:szCs w:val="28"/>
        </w:rPr>
        <w:t>9</w:t>
      </w:r>
      <w:proofErr w:type="gramEnd"/>
      <w:r w:rsidRPr="00AE0812">
        <w:rPr>
          <w:rFonts w:cstheme="minorHAnsi"/>
          <w:sz w:val="28"/>
          <w:szCs w:val="28"/>
        </w:rPr>
        <w:t xml:space="preserve"> – 7 de la I. E. ESCUELA NORMAL</w:t>
      </w:r>
      <w:r w:rsidR="0052291F">
        <w:rPr>
          <w:rFonts w:cstheme="minorHAnsi"/>
          <w:sz w:val="28"/>
          <w:szCs w:val="28"/>
        </w:rPr>
        <w:t xml:space="preserve"> SUPERIOR FARALLONES DE CALI para la </w:t>
      </w:r>
      <w:r w:rsidRPr="00AE0812">
        <w:rPr>
          <w:rFonts w:cstheme="minorHAnsi"/>
          <w:sz w:val="28"/>
          <w:szCs w:val="28"/>
        </w:rPr>
        <w:t>aplicación exitosa de TICS.</w:t>
      </w:r>
    </w:p>
    <w:p w:rsidR="00D51DC6" w:rsidRPr="00AE0812" w:rsidRDefault="00D51DC6" w:rsidP="00273EDB">
      <w:pPr>
        <w:rPr>
          <w:rFonts w:cstheme="minorHAnsi"/>
          <w:sz w:val="28"/>
          <w:szCs w:val="28"/>
        </w:rPr>
      </w:pPr>
    </w:p>
    <w:p w:rsidR="00273EDB" w:rsidRPr="00AE0812" w:rsidRDefault="00273EDB" w:rsidP="00273EDB">
      <w:pPr>
        <w:rPr>
          <w:rFonts w:cstheme="minorHAnsi"/>
          <w:sz w:val="28"/>
          <w:szCs w:val="28"/>
        </w:rPr>
      </w:pPr>
    </w:p>
    <w:p w:rsidR="00273EDB" w:rsidRPr="00AE0812" w:rsidRDefault="00273EDB" w:rsidP="00B7634E">
      <w:pPr>
        <w:pStyle w:val="Prrafodelista"/>
        <w:numPr>
          <w:ilvl w:val="1"/>
          <w:numId w:val="1"/>
        </w:numPr>
        <w:rPr>
          <w:rFonts w:cstheme="minorHAnsi"/>
          <w:sz w:val="28"/>
          <w:szCs w:val="28"/>
        </w:rPr>
      </w:pPr>
      <w:r w:rsidRPr="00AE0812">
        <w:rPr>
          <w:rFonts w:cstheme="minorHAnsi"/>
          <w:sz w:val="28"/>
          <w:szCs w:val="28"/>
        </w:rPr>
        <w:t>ANTECEDENTES</w:t>
      </w:r>
    </w:p>
    <w:p w:rsidR="00273EDB" w:rsidRPr="00AE0812" w:rsidRDefault="00273EDB" w:rsidP="00273EDB">
      <w:pPr>
        <w:pStyle w:val="Prrafodelista"/>
        <w:rPr>
          <w:rFonts w:cstheme="minorHAnsi"/>
          <w:sz w:val="28"/>
          <w:szCs w:val="28"/>
        </w:rPr>
      </w:pPr>
    </w:p>
    <w:p w:rsidR="00273EDB" w:rsidRPr="00AE0812" w:rsidRDefault="00273EDB" w:rsidP="00273EDB">
      <w:pPr>
        <w:pStyle w:val="Prrafodelista"/>
        <w:rPr>
          <w:rFonts w:cstheme="minorHAnsi"/>
          <w:sz w:val="28"/>
          <w:szCs w:val="28"/>
          <w:lang w:val="es-CO"/>
        </w:rPr>
      </w:pPr>
    </w:p>
    <w:p w:rsidR="00B7634E" w:rsidRPr="00AE0812" w:rsidRDefault="00136E71" w:rsidP="00F92DB7">
      <w:pPr>
        <w:rPr>
          <w:rFonts w:cstheme="minorHAnsi"/>
          <w:sz w:val="28"/>
          <w:szCs w:val="28"/>
          <w:lang w:val="es-CO"/>
        </w:rPr>
      </w:pPr>
      <w:r w:rsidRPr="00AE0812">
        <w:rPr>
          <w:rFonts w:cstheme="minorHAnsi"/>
          <w:sz w:val="28"/>
          <w:szCs w:val="28"/>
          <w:lang w:val="es-CO"/>
        </w:rPr>
        <w:t>Se han hecho experiencias en el año 1999 con estudiantes de primaria s</w:t>
      </w:r>
      <w:r w:rsidR="00B53D33" w:rsidRPr="00AE0812">
        <w:rPr>
          <w:rFonts w:cstheme="minorHAnsi"/>
          <w:sz w:val="28"/>
          <w:szCs w:val="28"/>
          <w:lang w:val="es-CO"/>
        </w:rPr>
        <w:t xml:space="preserve">egún Tapias Mendieta  </w:t>
      </w:r>
      <w:r w:rsidRPr="00AE0812">
        <w:rPr>
          <w:rFonts w:cstheme="minorHAnsi"/>
          <w:sz w:val="28"/>
          <w:szCs w:val="28"/>
          <w:lang w:val="es-CO"/>
        </w:rPr>
        <w:t xml:space="preserve">que aplico un modelo interactivo de enseñanza aprendizaje que incluyo las siguientes estrategias: resumir, preguntar, inferir, predecir, parafrasear y mapas cognitivos, se analizaron los resultados del grupo experimental antes durante y después del proceso de enseñanza. Los datos del pre y post test se compararon con otros que no participaron del programa y se evidencio un </w:t>
      </w:r>
      <w:r w:rsidR="00AE1D62" w:rsidRPr="00AE0812">
        <w:rPr>
          <w:rFonts w:cstheme="minorHAnsi"/>
          <w:sz w:val="28"/>
          <w:szCs w:val="28"/>
          <w:lang w:val="es-CO"/>
        </w:rPr>
        <w:t>moderado</w:t>
      </w:r>
      <w:r w:rsidRPr="00AE0812">
        <w:rPr>
          <w:rFonts w:cstheme="minorHAnsi"/>
          <w:sz w:val="28"/>
          <w:szCs w:val="28"/>
          <w:lang w:val="es-CO"/>
        </w:rPr>
        <w:t xml:space="preserve"> grado de diferencia.</w:t>
      </w:r>
    </w:p>
    <w:p w:rsidR="00136E71" w:rsidRPr="00AE0812" w:rsidRDefault="00136E71" w:rsidP="00F92DB7">
      <w:pPr>
        <w:rPr>
          <w:rFonts w:cstheme="minorHAnsi"/>
          <w:sz w:val="28"/>
          <w:szCs w:val="28"/>
          <w:lang w:val="es-CO"/>
        </w:rPr>
      </w:pPr>
      <w:r w:rsidRPr="00AE0812">
        <w:rPr>
          <w:rFonts w:cstheme="minorHAnsi"/>
          <w:sz w:val="28"/>
          <w:szCs w:val="28"/>
          <w:lang w:val="es-CO"/>
        </w:rPr>
        <w:t xml:space="preserve">Igualmente Camargo capacito a </w:t>
      </w:r>
      <w:r w:rsidR="00AE1D62" w:rsidRPr="00AE0812">
        <w:rPr>
          <w:rFonts w:cstheme="minorHAnsi"/>
          <w:sz w:val="28"/>
          <w:szCs w:val="28"/>
          <w:lang w:val="es-CO"/>
        </w:rPr>
        <w:t>varias docentes en la aplicación de tres técnicas aplicadas</w:t>
      </w:r>
      <w:r w:rsidRPr="00AE0812">
        <w:rPr>
          <w:rFonts w:cstheme="minorHAnsi"/>
          <w:sz w:val="28"/>
          <w:szCs w:val="28"/>
          <w:lang w:val="es-CO"/>
        </w:rPr>
        <w:t>: desarrollo de vocabulario, estructuración de un cuento y desarrollo de la habilidad de inferencia</w:t>
      </w:r>
      <w:r w:rsidR="00AE1D62" w:rsidRPr="00AE0812">
        <w:rPr>
          <w:rFonts w:cstheme="minorHAnsi"/>
          <w:sz w:val="28"/>
          <w:szCs w:val="28"/>
          <w:lang w:val="es-CO"/>
        </w:rPr>
        <w:t xml:space="preserve"> con una gran diferencia en los resultados obtenidos demostrando la efectividad del programa.</w:t>
      </w:r>
    </w:p>
    <w:p w:rsidR="00152E5E" w:rsidRPr="00AE0812" w:rsidRDefault="00152E5E" w:rsidP="00F92DB7">
      <w:pPr>
        <w:rPr>
          <w:rFonts w:cstheme="minorHAnsi"/>
          <w:sz w:val="28"/>
          <w:szCs w:val="28"/>
          <w:lang w:val="es-CO"/>
        </w:rPr>
      </w:pPr>
      <w:r w:rsidRPr="00AE0812">
        <w:rPr>
          <w:rFonts w:cstheme="minorHAnsi"/>
          <w:sz w:val="28"/>
          <w:szCs w:val="28"/>
          <w:lang w:val="es-CO"/>
        </w:rPr>
        <w:t>De igual forma Mabel Condemarín 1992 aporta un diseño aplicado al proceso lector basado en el  modelo holístico que engloba los aportes de la psicolingüística, la teoría del discurso y las teorías comprensiva en donde “estima que los niños son usuarios competentes del lenguaje oral.  Esta competencia constituiría un recurso primario para aprender que la lectura es construcción del significado y la escritura es producción de un mensaje significativo”, y el modelo de destrezas que considera a la lectura como una destreza unitaria y compleja constituida por una serie de subdestrezas secuenciadas.</w:t>
      </w:r>
    </w:p>
    <w:p w:rsidR="00AE1D62" w:rsidRPr="00AE0812" w:rsidRDefault="00152E5E" w:rsidP="00F92DB7">
      <w:pPr>
        <w:rPr>
          <w:rFonts w:cstheme="minorHAnsi"/>
          <w:sz w:val="28"/>
          <w:szCs w:val="28"/>
          <w:lang w:val="es-CO"/>
        </w:rPr>
      </w:pPr>
      <w:r w:rsidRPr="00AE0812">
        <w:rPr>
          <w:rFonts w:cstheme="minorHAnsi"/>
          <w:sz w:val="28"/>
          <w:szCs w:val="28"/>
          <w:lang w:val="es-CO"/>
        </w:rPr>
        <w:t xml:space="preserve"> </w:t>
      </w:r>
    </w:p>
    <w:p w:rsidR="00696150" w:rsidRPr="00AE0812" w:rsidRDefault="00696150" w:rsidP="00696150">
      <w:pPr>
        <w:jc w:val="center"/>
        <w:rPr>
          <w:rFonts w:cstheme="minorHAnsi"/>
          <w:sz w:val="28"/>
          <w:szCs w:val="28"/>
        </w:rPr>
      </w:pPr>
    </w:p>
    <w:p w:rsidR="00AC708E" w:rsidRPr="00AE0812" w:rsidRDefault="00815489" w:rsidP="00AE0812">
      <w:pPr>
        <w:pStyle w:val="Prrafodelista"/>
        <w:numPr>
          <w:ilvl w:val="0"/>
          <w:numId w:val="1"/>
        </w:numPr>
        <w:jc w:val="center"/>
        <w:rPr>
          <w:rFonts w:cstheme="minorHAnsi"/>
          <w:sz w:val="28"/>
          <w:szCs w:val="28"/>
        </w:rPr>
      </w:pPr>
      <w:r w:rsidRPr="00AE0812">
        <w:rPr>
          <w:rFonts w:cstheme="minorHAnsi"/>
          <w:sz w:val="28"/>
          <w:szCs w:val="28"/>
        </w:rPr>
        <w:lastRenderedPageBreak/>
        <w:t>JUSTIFICACIÓN</w:t>
      </w:r>
    </w:p>
    <w:p w:rsidR="008867B4" w:rsidRPr="00AE0812" w:rsidRDefault="008867B4" w:rsidP="008867B4">
      <w:pPr>
        <w:jc w:val="center"/>
        <w:rPr>
          <w:rFonts w:cstheme="minorHAnsi"/>
          <w:sz w:val="28"/>
          <w:szCs w:val="28"/>
        </w:rPr>
      </w:pPr>
    </w:p>
    <w:p w:rsidR="001F1EF0" w:rsidRPr="00AE0812" w:rsidRDefault="001F1EF0" w:rsidP="001F1EF0">
      <w:pPr>
        <w:rPr>
          <w:rFonts w:cstheme="minorHAnsi"/>
          <w:sz w:val="28"/>
          <w:szCs w:val="28"/>
        </w:rPr>
      </w:pPr>
      <w:r w:rsidRPr="00AE0812">
        <w:rPr>
          <w:rFonts w:cstheme="minorHAnsi"/>
          <w:sz w:val="28"/>
          <w:szCs w:val="28"/>
        </w:rPr>
        <w:t xml:space="preserve">Teniendo en cuenta que el tema de la comprensión lectora, en la actualidad, ha dejado de ser un simple proceso de leer y reproducir un texto, hecho tratado por los investigadores educativos quienes nos han concientizado que para lograr un verdadero proceso de comprensión lectora es necesario tener en cuenta los aspectos sociales, culturales e intereses del lector. </w:t>
      </w:r>
    </w:p>
    <w:p w:rsidR="001F1EF0" w:rsidRPr="00AE0812" w:rsidRDefault="001F1EF0" w:rsidP="001F1EF0">
      <w:pPr>
        <w:rPr>
          <w:rFonts w:cstheme="minorHAnsi"/>
          <w:sz w:val="28"/>
          <w:szCs w:val="28"/>
        </w:rPr>
      </w:pPr>
      <w:r w:rsidRPr="00AE0812">
        <w:rPr>
          <w:rFonts w:cstheme="minorHAnsi"/>
          <w:sz w:val="28"/>
          <w:szCs w:val="28"/>
        </w:rPr>
        <w:t>A los estudiantes les fastidia leer porque ven este hecho como algo ajeno a sus intereses, como una tarea impuesta que no les proporciona gozo, ni ninguna otra satisfacción valiosa.</w:t>
      </w:r>
    </w:p>
    <w:p w:rsidR="001F1EF0" w:rsidRPr="00AE0812" w:rsidRDefault="001F1EF0" w:rsidP="001F1EF0">
      <w:pPr>
        <w:jc w:val="both"/>
        <w:rPr>
          <w:rFonts w:cstheme="minorHAnsi"/>
          <w:sz w:val="28"/>
          <w:szCs w:val="28"/>
        </w:rPr>
      </w:pPr>
      <w:r w:rsidRPr="00AE0812">
        <w:rPr>
          <w:rFonts w:cstheme="minorHAnsi"/>
          <w:sz w:val="28"/>
          <w:szCs w:val="28"/>
        </w:rPr>
        <w:t>En vista de esta situación hemos decidido buscar una nueva estrategia metodológica de interés para los estudiantes, como las TICS para mejorar la interpretación lectora porque estamos manejando una generación tecnológica.</w:t>
      </w:r>
    </w:p>
    <w:p w:rsidR="001F1EF0" w:rsidRPr="00AE0812" w:rsidRDefault="003E76DA" w:rsidP="001F1EF0">
      <w:pPr>
        <w:jc w:val="both"/>
        <w:rPr>
          <w:rFonts w:cstheme="minorHAnsi"/>
          <w:sz w:val="28"/>
          <w:szCs w:val="28"/>
        </w:rPr>
      </w:pPr>
      <w:r w:rsidRPr="00AE0812">
        <w:rPr>
          <w:rFonts w:cstheme="minorHAnsi"/>
          <w:sz w:val="28"/>
          <w:szCs w:val="28"/>
        </w:rPr>
        <w:t>E</w:t>
      </w:r>
      <w:r w:rsidR="001F1EF0" w:rsidRPr="00AE0812">
        <w:rPr>
          <w:rFonts w:cstheme="minorHAnsi"/>
          <w:sz w:val="28"/>
          <w:szCs w:val="28"/>
        </w:rPr>
        <w:t xml:space="preserve">n la institución se han detectado fallas en los resultados de la pruebas externas </w:t>
      </w:r>
      <w:r w:rsidR="00FE1F52" w:rsidRPr="00AE0812">
        <w:rPr>
          <w:rFonts w:cstheme="minorHAnsi"/>
          <w:sz w:val="28"/>
          <w:szCs w:val="28"/>
        </w:rPr>
        <w:t xml:space="preserve">evidenciándose en las </w:t>
      </w:r>
      <w:r w:rsidR="00AE0812" w:rsidRPr="00AE0812">
        <w:rPr>
          <w:rFonts w:cstheme="minorHAnsi"/>
          <w:sz w:val="28"/>
          <w:szCs w:val="28"/>
        </w:rPr>
        <w:t>últimas</w:t>
      </w:r>
      <w:r w:rsidR="00FE1F52" w:rsidRPr="00AE0812">
        <w:rPr>
          <w:rFonts w:cstheme="minorHAnsi"/>
          <w:sz w:val="28"/>
          <w:szCs w:val="28"/>
        </w:rPr>
        <w:t xml:space="preserve"> pruebas saber del 2009 donde a pesar de tener un 60% de un nivel satisfactorio hay falencias en la escritura </w:t>
      </w:r>
      <w:r w:rsidR="001F1EF0" w:rsidRPr="00AE0812">
        <w:rPr>
          <w:rFonts w:cstheme="minorHAnsi"/>
          <w:sz w:val="28"/>
          <w:szCs w:val="28"/>
        </w:rPr>
        <w:t>y</w:t>
      </w:r>
      <w:r w:rsidR="00FE1F52" w:rsidRPr="00AE0812">
        <w:rPr>
          <w:rFonts w:cstheme="minorHAnsi"/>
          <w:sz w:val="28"/>
          <w:szCs w:val="28"/>
        </w:rPr>
        <w:t xml:space="preserve"> es necesario elevar el porcentaje </w:t>
      </w:r>
      <w:r w:rsidR="00AE0812" w:rsidRPr="00AE0812">
        <w:rPr>
          <w:rFonts w:cstheme="minorHAnsi"/>
          <w:sz w:val="28"/>
          <w:szCs w:val="28"/>
        </w:rPr>
        <w:t xml:space="preserve">a un nivel avanzado y  así mejorar el </w:t>
      </w:r>
      <w:r w:rsidR="001F1EF0" w:rsidRPr="00AE0812">
        <w:rPr>
          <w:rFonts w:cstheme="minorHAnsi"/>
          <w:sz w:val="28"/>
          <w:szCs w:val="28"/>
        </w:rPr>
        <w:t>desempeño del estudian</w:t>
      </w:r>
      <w:r w:rsidR="00AE0812" w:rsidRPr="00AE0812">
        <w:rPr>
          <w:rFonts w:cstheme="minorHAnsi"/>
          <w:sz w:val="28"/>
          <w:szCs w:val="28"/>
        </w:rPr>
        <w:t xml:space="preserve">te en las diferentes áreas, </w:t>
      </w:r>
      <w:r w:rsidR="001F1EF0" w:rsidRPr="00AE0812">
        <w:rPr>
          <w:rFonts w:cstheme="minorHAnsi"/>
          <w:sz w:val="28"/>
          <w:szCs w:val="28"/>
        </w:rPr>
        <w:t xml:space="preserve">lo cual </w:t>
      </w:r>
      <w:r w:rsidR="00AE0812" w:rsidRPr="00AE0812">
        <w:rPr>
          <w:rFonts w:cstheme="minorHAnsi"/>
          <w:sz w:val="28"/>
          <w:szCs w:val="28"/>
        </w:rPr>
        <w:t>está</w:t>
      </w:r>
      <w:r w:rsidR="001F1EF0" w:rsidRPr="00AE0812">
        <w:rPr>
          <w:rFonts w:cstheme="minorHAnsi"/>
          <w:sz w:val="28"/>
          <w:szCs w:val="28"/>
        </w:rPr>
        <w:t xml:space="preserve"> repercutiendo en la calidad de la educación.</w:t>
      </w:r>
    </w:p>
    <w:p w:rsidR="00AC708E" w:rsidRPr="00AE0812" w:rsidRDefault="00AE0812" w:rsidP="001F1EF0">
      <w:pPr>
        <w:rPr>
          <w:rFonts w:cstheme="minorHAnsi"/>
          <w:sz w:val="28"/>
          <w:szCs w:val="28"/>
        </w:rPr>
      </w:pPr>
      <w:r w:rsidRPr="00AE0812">
        <w:rPr>
          <w:rFonts w:cstheme="minorHAnsi"/>
          <w:sz w:val="28"/>
          <w:szCs w:val="28"/>
        </w:rPr>
        <w:t>Para que el</w:t>
      </w:r>
      <w:r w:rsidR="001F1EF0" w:rsidRPr="00AE0812">
        <w:rPr>
          <w:rFonts w:cstheme="minorHAnsi"/>
          <w:sz w:val="28"/>
          <w:szCs w:val="28"/>
        </w:rPr>
        <w:t xml:space="preserve"> estud</w:t>
      </w:r>
      <w:r w:rsidRPr="00AE0812">
        <w:rPr>
          <w:rFonts w:cstheme="minorHAnsi"/>
          <w:sz w:val="28"/>
          <w:szCs w:val="28"/>
        </w:rPr>
        <w:t>iante se enfrente</w:t>
      </w:r>
      <w:r w:rsidR="001F1EF0" w:rsidRPr="00AE0812">
        <w:rPr>
          <w:rFonts w:cstheme="minorHAnsi"/>
          <w:sz w:val="28"/>
          <w:szCs w:val="28"/>
        </w:rPr>
        <w:t xml:space="preserve"> a un mundo real donde se le presentarán problemas de diferente índole</w:t>
      </w:r>
      <w:r w:rsidRPr="00AE0812">
        <w:rPr>
          <w:rFonts w:cstheme="minorHAnsi"/>
          <w:sz w:val="28"/>
          <w:szCs w:val="28"/>
        </w:rPr>
        <w:t xml:space="preserve"> y sepa resolverlos adecuadamente</w:t>
      </w:r>
      <w:r w:rsidR="001F1EF0" w:rsidRPr="00AE0812">
        <w:rPr>
          <w:rFonts w:cstheme="minorHAnsi"/>
          <w:sz w:val="28"/>
          <w:szCs w:val="28"/>
        </w:rPr>
        <w:t>.</w:t>
      </w:r>
    </w:p>
    <w:p w:rsidR="00AE0812" w:rsidRPr="00AE0812" w:rsidRDefault="00AE0812" w:rsidP="001F1EF0">
      <w:pPr>
        <w:rPr>
          <w:rFonts w:cstheme="minorHAnsi"/>
          <w:sz w:val="28"/>
          <w:szCs w:val="28"/>
        </w:rPr>
      </w:pPr>
    </w:p>
    <w:p w:rsidR="00406A59" w:rsidRPr="00AE0812" w:rsidRDefault="00363A32" w:rsidP="00AE0812">
      <w:pPr>
        <w:pStyle w:val="Prrafodelista"/>
        <w:numPr>
          <w:ilvl w:val="0"/>
          <w:numId w:val="1"/>
        </w:numPr>
        <w:jc w:val="center"/>
        <w:rPr>
          <w:rFonts w:cstheme="minorHAnsi"/>
          <w:sz w:val="28"/>
          <w:szCs w:val="28"/>
        </w:rPr>
      </w:pPr>
      <w:r w:rsidRPr="00AE0812">
        <w:rPr>
          <w:rFonts w:cstheme="minorHAnsi"/>
          <w:sz w:val="28"/>
          <w:szCs w:val="28"/>
        </w:rPr>
        <w:t>PROPÓSITOS</w:t>
      </w:r>
    </w:p>
    <w:p w:rsidR="00363A32" w:rsidRPr="00AE0812" w:rsidRDefault="00363A32" w:rsidP="00363A32">
      <w:pPr>
        <w:jc w:val="center"/>
        <w:rPr>
          <w:rFonts w:cstheme="minorHAnsi"/>
          <w:sz w:val="28"/>
          <w:szCs w:val="28"/>
        </w:rPr>
      </w:pPr>
    </w:p>
    <w:p w:rsidR="00363A32" w:rsidRPr="00AE0812" w:rsidRDefault="00363A32" w:rsidP="00AE0812">
      <w:pPr>
        <w:pStyle w:val="Prrafodelista"/>
        <w:numPr>
          <w:ilvl w:val="1"/>
          <w:numId w:val="1"/>
        </w:numPr>
        <w:rPr>
          <w:rFonts w:cstheme="minorHAnsi"/>
          <w:sz w:val="28"/>
          <w:szCs w:val="28"/>
        </w:rPr>
      </w:pPr>
      <w:r w:rsidRPr="00AE0812">
        <w:rPr>
          <w:rFonts w:cstheme="minorHAnsi"/>
          <w:sz w:val="28"/>
          <w:szCs w:val="28"/>
        </w:rPr>
        <w:t>PROPÓSITO GENERAL</w:t>
      </w:r>
    </w:p>
    <w:p w:rsidR="00363A32" w:rsidRPr="00AE0812" w:rsidRDefault="00363A32" w:rsidP="00363A32">
      <w:pPr>
        <w:pStyle w:val="Prrafodelista"/>
        <w:ind w:firstLine="708"/>
        <w:rPr>
          <w:rFonts w:cstheme="minorHAnsi"/>
          <w:sz w:val="28"/>
          <w:szCs w:val="28"/>
        </w:rPr>
      </w:pPr>
    </w:p>
    <w:p w:rsidR="00363A32" w:rsidRPr="00AE0812" w:rsidRDefault="00363A32" w:rsidP="00363A32">
      <w:pPr>
        <w:pStyle w:val="Prrafodelista"/>
        <w:ind w:firstLine="708"/>
        <w:rPr>
          <w:rFonts w:cstheme="minorHAnsi"/>
          <w:sz w:val="28"/>
          <w:szCs w:val="28"/>
        </w:rPr>
      </w:pPr>
    </w:p>
    <w:p w:rsidR="00363A32" w:rsidRPr="00AE0812" w:rsidRDefault="00363A32" w:rsidP="00363A32">
      <w:pPr>
        <w:rPr>
          <w:rFonts w:cstheme="minorHAnsi"/>
          <w:sz w:val="28"/>
          <w:szCs w:val="28"/>
        </w:rPr>
      </w:pPr>
      <w:r w:rsidRPr="00AE0812">
        <w:rPr>
          <w:rFonts w:cstheme="minorHAnsi"/>
          <w:sz w:val="28"/>
          <w:szCs w:val="28"/>
        </w:rPr>
        <w:lastRenderedPageBreak/>
        <w:t xml:space="preserve"> Elaborar una propuesta metodológica que permita mejorar los procesos de comprensión de lectura para los estudiantes del grado  noveno de la Institución educativa Escuela Normal Superior Fara</w:t>
      </w:r>
      <w:r w:rsidR="000F5176" w:rsidRPr="00AE0812">
        <w:rPr>
          <w:rFonts w:cstheme="minorHAnsi"/>
          <w:sz w:val="28"/>
          <w:szCs w:val="28"/>
        </w:rPr>
        <w:t>llones de Cali a través de la implementación de las TICS.</w:t>
      </w:r>
    </w:p>
    <w:p w:rsidR="000F5176" w:rsidRPr="00AE0812" w:rsidRDefault="000F5176" w:rsidP="00363A32">
      <w:pPr>
        <w:rPr>
          <w:rFonts w:cstheme="minorHAnsi"/>
          <w:sz w:val="28"/>
          <w:szCs w:val="28"/>
        </w:rPr>
      </w:pPr>
    </w:p>
    <w:p w:rsidR="00363A32" w:rsidRPr="00AE0812" w:rsidRDefault="00363A32" w:rsidP="00AE0812">
      <w:pPr>
        <w:pStyle w:val="Prrafodelista"/>
        <w:numPr>
          <w:ilvl w:val="1"/>
          <w:numId w:val="1"/>
        </w:numPr>
        <w:rPr>
          <w:rFonts w:cstheme="minorHAnsi"/>
          <w:sz w:val="28"/>
          <w:szCs w:val="28"/>
        </w:rPr>
      </w:pPr>
      <w:r w:rsidRPr="00AE0812">
        <w:rPr>
          <w:rFonts w:cstheme="minorHAnsi"/>
          <w:sz w:val="28"/>
          <w:szCs w:val="28"/>
        </w:rPr>
        <w:t>PROPÓSITOS ESPECÍFICOS</w:t>
      </w:r>
    </w:p>
    <w:p w:rsidR="00363A32" w:rsidRPr="00AE0812" w:rsidRDefault="00363A32" w:rsidP="00363A32">
      <w:pPr>
        <w:rPr>
          <w:rFonts w:cstheme="minorHAnsi"/>
          <w:sz w:val="28"/>
          <w:szCs w:val="28"/>
        </w:rPr>
      </w:pPr>
    </w:p>
    <w:p w:rsidR="000F5176" w:rsidRPr="00AE0812" w:rsidRDefault="000F5176" w:rsidP="000F5176">
      <w:pPr>
        <w:pStyle w:val="Prrafodelista"/>
        <w:numPr>
          <w:ilvl w:val="0"/>
          <w:numId w:val="2"/>
        </w:numPr>
        <w:jc w:val="both"/>
        <w:rPr>
          <w:rFonts w:cstheme="minorHAnsi"/>
          <w:sz w:val="28"/>
          <w:szCs w:val="28"/>
        </w:rPr>
      </w:pPr>
      <w:r w:rsidRPr="00AE0812">
        <w:rPr>
          <w:rFonts w:cstheme="minorHAnsi"/>
          <w:sz w:val="28"/>
          <w:szCs w:val="28"/>
        </w:rPr>
        <w:t>Posibilitar el aprendizaje en espacios diferentes al aula, permitiendo otros conocimientos e interacciones con la lectura de textos.</w:t>
      </w:r>
    </w:p>
    <w:p w:rsidR="000F5176" w:rsidRPr="00AE0812" w:rsidRDefault="000F5176" w:rsidP="000F5176">
      <w:pPr>
        <w:pStyle w:val="Prrafodelista"/>
        <w:numPr>
          <w:ilvl w:val="0"/>
          <w:numId w:val="2"/>
        </w:numPr>
        <w:jc w:val="both"/>
        <w:rPr>
          <w:rFonts w:cstheme="minorHAnsi"/>
          <w:sz w:val="28"/>
          <w:szCs w:val="28"/>
        </w:rPr>
      </w:pPr>
      <w:r w:rsidRPr="00AE0812">
        <w:rPr>
          <w:rFonts w:cstheme="minorHAnsi"/>
          <w:sz w:val="28"/>
          <w:szCs w:val="28"/>
        </w:rPr>
        <w:t>Sensibilizar a los estudiantes para hacer de la lectura un proceso agradable, fundamentado en espacios lúdicos-virtuales que propicien una forma de aprender con entusiasmo.</w:t>
      </w:r>
    </w:p>
    <w:p w:rsidR="000F5176" w:rsidRPr="00AE0812" w:rsidRDefault="000F5176" w:rsidP="000F5176">
      <w:pPr>
        <w:pStyle w:val="Prrafodelista"/>
        <w:numPr>
          <w:ilvl w:val="0"/>
          <w:numId w:val="2"/>
        </w:numPr>
        <w:jc w:val="both"/>
        <w:rPr>
          <w:rFonts w:cstheme="minorHAnsi"/>
          <w:sz w:val="28"/>
          <w:szCs w:val="28"/>
        </w:rPr>
      </w:pPr>
      <w:r w:rsidRPr="00AE0812">
        <w:rPr>
          <w:rFonts w:cstheme="minorHAnsi"/>
          <w:sz w:val="28"/>
          <w:szCs w:val="28"/>
        </w:rPr>
        <w:t>Facilitar la adquisición de conocimientos en las diferentes áreas a través del desarrollo de las habilidades lectoras en nuestros estudiantes.</w:t>
      </w:r>
    </w:p>
    <w:p w:rsidR="00363A32" w:rsidRPr="00AE0812" w:rsidRDefault="000F5176" w:rsidP="000F5176">
      <w:pPr>
        <w:pStyle w:val="Prrafodelista"/>
        <w:numPr>
          <w:ilvl w:val="0"/>
          <w:numId w:val="2"/>
        </w:numPr>
        <w:jc w:val="both"/>
        <w:rPr>
          <w:rFonts w:cstheme="minorHAnsi"/>
          <w:sz w:val="28"/>
          <w:szCs w:val="28"/>
        </w:rPr>
      </w:pPr>
      <w:r w:rsidRPr="00AE0812">
        <w:rPr>
          <w:rFonts w:cstheme="minorHAnsi"/>
          <w:sz w:val="28"/>
          <w:szCs w:val="28"/>
        </w:rPr>
        <w:t xml:space="preserve"> Usar los recursos de las TICS para  propiciar ambientes agradables de        aprendizaje en nuestra institución.</w:t>
      </w:r>
    </w:p>
    <w:p w:rsidR="00AE0812" w:rsidRPr="00AE0812" w:rsidRDefault="00AE0812" w:rsidP="00AE0812">
      <w:pPr>
        <w:jc w:val="both"/>
        <w:rPr>
          <w:rFonts w:cstheme="minorHAnsi"/>
          <w:sz w:val="28"/>
          <w:szCs w:val="28"/>
        </w:rPr>
      </w:pPr>
    </w:p>
    <w:p w:rsidR="00406A59" w:rsidRPr="00AE0812" w:rsidRDefault="00363A32" w:rsidP="00363A32">
      <w:pPr>
        <w:pStyle w:val="Prrafodelista"/>
        <w:tabs>
          <w:tab w:val="left" w:pos="2685"/>
        </w:tabs>
        <w:jc w:val="both"/>
        <w:rPr>
          <w:rFonts w:cstheme="minorHAnsi"/>
          <w:sz w:val="28"/>
          <w:szCs w:val="28"/>
        </w:rPr>
      </w:pPr>
      <w:r w:rsidRPr="00AE0812">
        <w:rPr>
          <w:rFonts w:cstheme="minorHAnsi"/>
          <w:sz w:val="28"/>
          <w:szCs w:val="28"/>
        </w:rPr>
        <w:tab/>
      </w:r>
    </w:p>
    <w:p w:rsidR="00363A32" w:rsidRPr="00AE0812" w:rsidRDefault="000F5176" w:rsidP="00AE0812">
      <w:pPr>
        <w:pStyle w:val="Prrafodelista"/>
        <w:numPr>
          <w:ilvl w:val="0"/>
          <w:numId w:val="1"/>
        </w:numPr>
        <w:jc w:val="center"/>
        <w:rPr>
          <w:rFonts w:cstheme="minorHAnsi"/>
          <w:sz w:val="28"/>
          <w:szCs w:val="28"/>
        </w:rPr>
      </w:pPr>
      <w:r w:rsidRPr="00AE0812">
        <w:rPr>
          <w:rFonts w:cstheme="minorHAnsi"/>
          <w:sz w:val="28"/>
          <w:szCs w:val="28"/>
        </w:rPr>
        <w:t>MARCO DE REFERENCIA</w:t>
      </w:r>
    </w:p>
    <w:p w:rsidR="000F5176" w:rsidRPr="00AE0812" w:rsidRDefault="000F5176" w:rsidP="000F5176">
      <w:pPr>
        <w:jc w:val="center"/>
        <w:rPr>
          <w:rFonts w:cstheme="minorHAnsi"/>
          <w:sz w:val="28"/>
          <w:szCs w:val="28"/>
        </w:rPr>
      </w:pPr>
    </w:p>
    <w:p w:rsidR="000F5176" w:rsidRPr="00AE0812" w:rsidRDefault="001930B4" w:rsidP="00AE0812">
      <w:pPr>
        <w:pStyle w:val="Prrafodelista"/>
        <w:numPr>
          <w:ilvl w:val="1"/>
          <w:numId w:val="1"/>
        </w:numPr>
        <w:rPr>
          <w:rFonts w:cstheme="minorHAnsi"/>
          <w:sz w:val="28"/>
          <w:szCs w:val="28"/>
        </w:rPr>
      </w:pPr>
      <w:r w:rsidRPr="00AE0812">
        <w:rPr>
          <w:rFonts w:cstheme="minorHAnsi"/>
          <w:sz w:val="28"/>
          <w:szCs w:val="28"/>
        </w:rPr>
        <w:t>MARCO CONTEXTUAL</w:t>
      </w:r>
    </w:p>
    <w:p w:rsidR="001930B4" w:rsidRPr="00AE0812" w:rsidRDefault="001930B4" w:rsidP="001930B4">
      <w:pPr>
        <w:pStyle w:val="Prrafodelista"/>
        <w:spacing w:line="360" w:lineRule="auto"/>
        <w:jc w:val="both"/>
        <w:rPr>
          <w:rFonts w:cstheme="minorHAnsi"/>
          <w:sz w:val="28"/>
          <w:szCs w:val="28"/>
        </w:rPr>
      </w:pPr>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t xml:space="preserve">La Institución Educativa Escuela Normal Superior Farallones de Cali fue creada mediante la resolución 1681  de agosto de 2002, emanada por el gobierno departamental. La sede principal se encuentra ubicada en la carrera 22 No. 2-65 Oeste Barrio Libertadores, Comuna 3. </w:t>
      </w:r>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lastRenderedPageBreak/>
        <w:t xml:space="preserve">Es una entidad de carácter oficial que brinda el servicio educativo a niños y jóvenes de la ciudad de Santiago de Cali y de municipios vecinos, pero básicamente su radio de acción son las comunas 3 y 19. Forma Bachilleres Académicos con énfasis en Educación y Profundización Pedagógica; y Normalistas Superiores con énfasis en Educación Matemática, cuyo campo laboral es en Preescolar y en Educación Básica Primaria. Cuenta con ocho sedes, a saber: Manuel Restrepo Mejía, Club Noel, Salvador Iglesias, María </w:t>
      </w:r>
      <w:proofErr w:type="spellStart"/>
      <w:r w:rsidRPr="00AE0812">
        <w:rPr>
          <w:rFonts w:cstheme="minorHAnsi"/>
          <w:sz w:val="28"/>
          <w:szCs w:val="28"/>
        </w:rPr>
        <w:t>Perlaza</w:t>
      </w:r>
      <w:proofErr w:type="spellEnd"/>
      <w:r w:rsidRPr="00AE0812">
        <w:rPr>
          <w:rFonts w:cstheme="minorHAnsi"/>
          <w:sz w:val="28"/>
          <w:szCs w:val="28"/>
        </w:rPr>
        <w:t xml:space="preserve">, Manuel </w:t>
      </w:r>
      <w:proofErr w:type="spellStart"/>
      <w:r w:rsidRPr="00AE0812">
        <w:rPr>
          <w:rFonts w:cstheme="minorHAnsi"/>
          <w:sz w:val="28"/>
          <w:szCs w:val="28"/>
        </w:rPr>
        <w:t>Sinisterra</w:t>
      </w:r>
      <w:proofErr w:type="spellEnd"/>
      <w:r w:rsidRPr="00AE0812">
        <w:rPr>
          <w:rFonts w:cstheme="minorHAnsi"/>
          <w:sz w:val="28"/>
          <w:szCs w:val="28"/>
        </w:rPr>
        <w:t xml:space="preserve"> Patiño, Divina Providencia, Los Cristales y Francisco José de Caldas. </w:t>
      </w:r>
    </w:p>
    <w:p w:rsidR="001930B4" w:rsidRPr="00AE0812" w:rsidRDefault="001930B4" w:rsidP="001930B4">
      <w:pPr>
        <w:pStyle w:val="Textoindependiente2"/>
        <w:spacing w:after="120" w:line="360" w:lineRule="auto"/>
        <w:ind w:left="360"/>
        <w:rPr>
          <w:rFonts w:asciiTheme="minorHAnsi" w:hAnsiTheme="minorHAnsi" w:cstheme="minorHAnsi"/>
          <w:sz w:val="28"/>
          <w:szCs w:val="28"/>
        </w:rPr>
      </w:pPr>
      <w:r w:rsidRPr="00AE0812">
        <w:rPr>
          <w:rFonts w:asciiTheme="minorHAnsi" w:hAnsiTheme="minorHAnsi" w:cstheme="minorHAnsi"/>
          <w:sz w:val="28"/>
          <w:szCs w:val="28"/>
        </w:rPr>
        <w:t xml:space="preserve">Los orígenes de La Escuela Normal se remontan al año 1911 donde funcionó de manera intermitente cerca a las instalaciones del Cuerpo de Bomberos. Jurídicamente La Escuela Normal se creó en 1936 como un “Colegio Público de Enseñanza Secundaria”, a través de la Ordenanza No. 20 de la Asamblea Departamental, que </w:t>
      </w:r>
      <w:proofErr w:type="spellStart"/>
      <w:r w:rsidRPr="00AE0812">
        <w:rPr>
          <w:rFonts w:asciiTheme="minorHAnsi" w:hAnsiTheme="minorHAnsi" w:cstheme="minorHAnsi"/>
          <w:sz w:val="28"/>
          <w:szCs w:val="28"/>
        </w:rPr>
        <w:t>dió</w:t>
      </w:r>
      <w:proofErr w:type="spellEnd"/>
      <w:r w:rsidRPr="00AE0812">
        <w:rPr>
          <w:rFonts w:asciiTheme="minorHAnsi" w:hAnsiTheme="minorHAnsi" w:cstheme="minorHAnsi"/>
          <w:sz w:val="28"/>
          <w:szCs w:val="28"/>
        </w:rPr>
        <w:t xml:space="preserve"> nacimiento igualmente a la Escuela Anexa, con el nombre de “República de Panamá”.</w:t>
      </w:r>
    </w:p>
    <w:p w:rsidR="001930B4" w:rsidRPr="00AE0812" w:rsidRDefault="001930B4" w:rsidP="001930B4">
      <w:pPr>
        <w:pStyle w:val="Textoindependiente2"/>
        <w:spacing w:after="120" w:line="360" w:lineRule="auto"/>
        <w:ind w:left="360"/>
        <w:rPr>
          <w:rFonts w:asciiTheme="minorHAnsi" w:hAnsiTheme="minorHAnsi" w:cstheme="minorHAnsi"/>
          <w:sz w:val="28"/>
          <w:szCs w:val="28"/>
        </w:rPr>
      </w:pPr>
      <w:r w:rsidRPr="00AE0812">
        <w:rPr>
          <w:rFonts w:asciiTheme="minorHAnsi" w:hAnsiTheme="minorHAnsi" w:cstheme="minorHAnsi"/>
          <w:sz w:val="28"/>
          <w:szCs w:val="28"/>
        </w:rPr>
        <w:t xml:space="preserve">Un año más tarde, el colegio inició sus labores con 188 alumnas, en su mayoría consideradas como “niñas de clases acomodadas.” Solo aproximadamente tres décadas después, por disposición gubernamental, abrió sus puertas a otros sectores sociales de la población. </w:t>
      </w:r>
    </w:p>
    <w:p w:rsidR="001930B4" w:rsidRPr="00AE0812" w:rsidRDefault="001930B4" w:rsidP="001930B4">
      <w:pPr>
        <w:pStyle w:val="Textoindependiente2"/>
        <w:spacing w:after="120" w:line="360" w:lineRule="auto"/>
        <w:ind w:left="360"/>
        <w:rPr>
          <w:rFonts w:asciiTheme="minorHAnsi" w:hAnsiTheme="minorHAnsi" w:cstheme="minorHAnsi"/>
          <w:sz w:val="28"/>
          <w:szCs w:val="28"/>
        </w:rPr>
      </w:pPr>
      <w:r w:rsidRPr="00AE0812">
        <w:rPr>
          <w:rFonts w:asciiTheme="minorHAnsi" w:hAnsiTheme="minorHAnsi" w:cstheme="minorHAnsi"/>
          <w:sz w:val="28"/>
          <w:szCs w:val="28"/>
        </w:rPr>
        <w:t>Casi por una década la Normal ocupó un edificio ubicado en un lugar central de la ciudad (carrera 1 con calle 15), ahora transformado. En 1946 empezó a trabajar en las instalaciones actuales, consideradas en su momento “la segunda construcción moderna en Cali“, y como tal, “monumento arquitectónico de la ciudad”.</w:t>
      </w:r>
    </w:p>
    <w:p w:rsidR="001930B4" w:rsidRPr="00AE0812" w:rsidRDefault="001930B4" w:rsidP="001930B4">
      <w:pPr>
        <w:pStyle w:val="Textoindependiente2"/>
        <w:spacing w:after="120" w:line="360" w:lineRule="auto"/>
        <w:ind w:left="360"/>
        <w:rPr>
          <w:rFonts w:asciiTheme="minorHAnsi" w:hAnsiTheme="minorHAnsi" w:cstheme="minorHAnsi"/>
          <w:sz w:val="28"/>
          <w:szCs w:val="28"/>
        </w:rPr>
      </w:pPr>
      <w:r w:rsidRPr="00AE0812">
        <w:rPr>
          <w:rFonts w:asciiTheme="minorHAnsi" w:hAnsiTheme="minorHAnsi" w:cstheme="minorHAnsi"/>
          <w:sz w:val="28"/>
          <w:szCs w:val="28"/>
        </w:rPr>
        <w:lastRenderedPageBreak/>
        <w:t>Los logros expresados en triunfos de sus egresadas, premios obtenidos por la Normal en campos como el deporte, la música, la danza, menciones por participación en la realización de estudios sobre la Historia de Cali, reconocimientos en el proyecto “Prensa Escuela”, premios a su Proyecto Educativo Institucional (PEI), su ubicación privilegiada en las pruebas del ICFES gracias a los resultados obtenidos por algunos de sus alumnos, han sido hechos que por su significado, más allá del regocijo del momento, han constituido experiencias que, de diversas maneras, son representativas de los cambios, mayores o menores, generados en la institución.</w:t>
      </w:r>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t>En virtud de lo dispuesto en la Ley 115 de 1994, y del Decreto 3012 de 1997, fue acreditada previamente, para funcionar como Normal Superior mediante Resolución 0028 de 2001, expedida por el Ministerio de Educación Nacional.</w:t>
      </w:r>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t xml:space="preserve">Atendiendo directrices del Ministerio de Educación, se realizaron los trámites para la adjudicación de un nombre independiente de género y territorialidad, por lo que se sometió a concurso, entre los integrantes de la comunidad educativa, la búsqueda de un nombre que la identificara en su nueva condición y el escogido fue Farallones de Cali, el cual se legalizo por el Decreto 0308, emanado de la Secretaria de Educación Departamental. </w:t>
      </w:r>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t xml:space="preserve">En agosto de 2002, mediante la resolución departamental 1681, la Normal fue fusionada con ocho Centros Docentes. Por esta razón a partir del 2002, la Normal pasó a ser una Institución de 2200 alumnos a 3650. Su </w:t>
      </w:r>
      <w:r w:rsidRPr="00AE0812">
        <w:rPr>
          <w:rFonts w:cstheme="minorHAnsi"/>
          <w:sz w:val="28"/>
          <w:szCs w:val="28"/>
        </w:rPr>
        <w:lastRenderedPageBreak/>
        <w:t>zona de influencia se amplió de la comuna tres a la diecinueve, donde se encuentran las sedes Francisco José de Caldas y Los Cristales. A partir de 2003 y, en cumplimiento de la política de certificación, la Normal paso a ser una Institución regida por el Municipio de Cali.</w:t>
      </w:r>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t>Esta experiencia, ha representado para la Institución la fortaleza de compartir sus recursos y de beneficiar a una mayor población. La apropiación del proceso hacia la acreditación de calidad y desarrollo es una búsqueda permanente tanto con su anterior comunidad como con la actual.</w:t>
      </w:r>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t>El resto de la planta de personal de la Institución está conformada por 8 directivos, 1 rector y 7 coordinadores y 30 administrativos</w:t>
      </w:r>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t>La Normal ofrece el servicio educativo así: preescolar, básica primaria y secundaria, media y ciclo complementario. Atiende l</w:t>
      </w:r>
      <w:r w:rsidR="006424CE" w:rsidRPr="00AE0812">
        <w:rPr>
          <w:rFonts w:cstheme="minorHAnsi"/>
          <w:sz w:val="28"/>
          <w:szCs w:val="28"/>
        </w:rPr>
        <w:t xml:space="preserve">as estrategias de aula regular, </w:t>
      </w:r>
      <w:r w:rsidRPr="00AE0812">
        <w:rPr>
          <w:rFonts w:cstheme="minorHAnsi"/>
          <w:sz w:val="28"/>
          <w:szCs w:val="28"/>
        </w:rPr>
        <w:t xml:space="preserve">cumple con la política de atención a poblaciones especiales mediante la integración al aula regular de niños con discapacidades, desplazados y desmovilizados. El ciclo complementario de formación normalista lo ofrece en las modalidades presencial y </w:t>
      </w:r>
      <w:proofErr w:type="spellStart"/>
      <w:r w:rsidRPr="00AE0812">
        <w:rPr>
          <w:rFonts w:cstheme="minorHAnsi"/>
          <w:sz w:val="28"/>
          <w:szCs w:val="28"/>
        </w:rPr>
        <w:t>semi</w:t>
      </w:r>
      <w:proofErr w:type="spellEnd"/>
      <w:r w:rsidRPr="00AE0812">
        <w:rPr>
          <w:rFonts w:cstheme="minorHAnsi"/>
          <w:sz w:val="28"/>
          <w:szCs w:val="28"/>
        </w:rPr>
        <w:t>-</w:t>
      </w:r>
      <w:proofErr w:type="gramStart"/>
      <w:r w:rsidRPr="00AE0812">
        <w:rPr>
          <w:rFonts w:cstheme="minorHAnsi"/>
          <w:sz w:val="28"/>
          <w:szCs w:val="28"/>
        </w:rPr>
        <w:t>presencial .</w:t>
      </w:r>
      <w:proofErr w:type="gramEnd"/>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t xml:space="preserve">La población atendida en la actualidad en la Normal en su sede principal y en las fusionadas se encuentra ubicada principalmente en el estrato socioeconómico 1. </w:t>
      </w:r>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t xml:space="preserve">La relación de los padres de familia con la Normal, fue muy estrecha en las primeras épocas, sin embargo, la participación actualmente es muy limitada incidiendo en el acompañamiento que se requiere para la </w:t>
      </w:r>
      <w:r w:rsidRPr="00AE0812">
        <w:rPr>
          <w:rFonts w:cstheme="minorHAnsi"/>
          <w:sz w:val="28"/>
          <w:szCs w:val="28"/>
        </w:rPr>
        <w:lastRenderedPageBreak/>
        <w:t>unificación de criterios en cuanto a los procesos formativos que se adelantan. La Asociación de Padres de Familia, en la actualidad se vincula a las actividades institucionales a través de sus representantes ante el Consejo Directivo, Consejo de Padres , Comisiones de Evaluación y Promoción, y en funciones concretas como la administración del servicio de monitores en preescolar y básica primaria.</w:t>
      </w:r>
    </w:p>
    <w:p w:rsidR="001930B4" w:rsidRPr="00AE0812" w:rsidRDefault="001930B4" w:rsidP="001930B4">
      <w:pPr>
        <w:spacing w:line="360" w:lineRule="auto"/>
        <w:ind w:left="360"/>
        <w:jc w:val="both"/>
        <w:rPr>
          <w:rFonts w:cstheme="minorHAnsi"/>
          <w:sz w:val="28"/>
          <w:szCs w:val="28"/>
        </w:rPr>
      </w:pPr>
      <w:r w:rsidRPr="00AE0812">
        <w:rPr>
          <w:rFonts w:cstheme="minorHAnsi"/>
          <w:sz w:val="28"/>
          <w:szCs w:val="28"/>
        </w:rPr>
        <w:t>La Escuela Normal se asume como un semillero de vocaciones pedagógicas, lo que implica que viene trabajando, desde el preescolar hasta el Ciclo Complementario, para llegar a ser un espacio en el que se propicie la sensibilidad por lo pedagógico y lo educativo, el surgimiento del deseo por la enseñanza, y la posibilidad de pasar del querer ser maestro al saber y al actuar.</w:t>
      </w:r>
    </w:p>
    <w:p w:rsidR="00AE0812" w:rsidRPr="00AE0812" w:rsidRDefault="00AE0812" w:rsidP="001930B4">
      <w:pPr>
        <w:spacing w:line="360" w:lineRule="auto"/>
        <w:ind w:left="360"/>
        <w:jc w:val="both"/>
        <w:rPr>
          <w:rFonts w:cstheme="minorHAnsi"/>
          <w:sz w:val="28"/>
          <w:szCs w:val="28"/>
        </w:rPr>
      </w:pPr>
    </w:p>
    <w:p w:rsidR="00AE0812" w:rsidRPr="00AE0812" w:rsidRDefault="00AE0812" w:rsidP="00AE0812">
      <w:pPr>
        <w:spacing w:line="360" w:lineRule="auto"/>
        <w:jc w:val="both"/>
        <w:rPr>
          <w:rFonts w:cstheme="minorHAnsi"/>
          <w:sz w:val="28"/>
          <w:szCs w:val="28"/>
        </w:rPr>
      </w:pPr>
      <w:r w:rsidRPr="00AE0812">
        <w:rPr>
          <w:rFonts w:cstheme="minorHAnsi"/>
          <w:sz w:val="28"/>
          <w:szCs w:val="28"/>
        </w:rPr>
        <w:t>6.2 MARCO TEORICO</w:t>
      </w:r>
    </w:p>
    <w:p w:rsidR="00AE0812" w:rsidRPr="00AE0812" w:rsidRDefault="00AE0812" w:rsidP="00AE0812">
      <w:pPr>
        <w:rPr>
          <w:rFonts w:cstheme="minorHAnsi"/>
          <w:sz w:val="28"/>
          <w:szCs w:val="28"/>
          <w:shd w:val="clear" w:color="auto" w:fill="FFFFFF"/>
          <w:lang w:val="es-CO" w:eastAsia="es-CO"/>
        </w:rPr>
      </w:pPr>
      <w:r w:rsidRPr="00AE0812">
        <w:rPr>
          <w:rFonts w:cstheme="minorHAnsi"/>
          <w:sz w:val="28"/>
          <w:szCs w:val="28"/>
          <w:shd w:val="clear" w:color="auto" w:fill="FFFFFF"/>
          <w:lang w:val="es-CO" w:eastAsia="es-CO"/>
        </w:rPr>
        <w:t>EVOLUCIÓN HISTÓRICA DEL CONCEPTO DE COMPRENSIÓN LECTORA</w:t>
      </w:r>
    </w:p>
    <w:p w:rsidR="00AE0812" w:rsidRPr="00AE0812" w:rsidRDefault="00AE0812" w:rsidP="00AE0812">
      <w:pPr>
        <w:pStyle w:val="Prrafodelista"/>
        <w:spacing w:before="100" w:beforeAutospacing="1" w:after="100" w:afterAutospacing="1" w:line="240" w:lineRule="auto"/>
        <w:jc w:val="both"/>
        <w:rPr>
          <w:rFonts w:eastAsia="Times New Roman" w:cstheme="minorHAnsi"/>
          <w:sz w:val="28"/>
          <w:szCs w:val="28"/>
          <w:lang w:val="es-CO" w:eastAsia="es-CO"/>
        </w:rPr>
      </w:pPr>
    </w:p>
    <w:p w:rsidR="00AE0812" w:rsidRPr="00AE0812" w:rsidRDefault="00AE0812" w:rsidP="00AE0812">
      <w:pPr>
        <w:pStyle w:val="Prrafodelista"/>
        <w:numPr>
          <w:ilvl w:val="0"/>
          <w:numId w:val="3"/>
        </w:numPr>
        <w:spacing w:before="100" w:beforeAutospacing="1" w:after="100" w:afterAutospacing="1" w:line="240" w:lineRule="auto"/>
        <w:jc w:val="both"/>
        <w:rPr>
          <w:rFonts w:eastAsia="Times New Roman" w:cstheme="minorHAnsi"/>
          <w:color w:val="000000"/>
          <w:sz w:val="28"/>
          <w:szCs w:val="28"/>
          <w:shd w:val="clear" w:color="auto" w:fill="FFFFFF"/>
          <w:lang w:val="es-CO" w:eastAsia="es-CO"/>
        </w:rPr>
      </w:pPr>
      <w:r w:rsidRPr="00AE0812">
        <w:rPr>
          <w:rFonts w:eastAsia="Times New Roman" w:cstheme="minorHAnsi"/>
          <w:color w:val="000000"/>
          <w:sz w:val="28"/>
          <w:szCs w:val="28"/>
          <w:shd w:val="clear" w:color="auto" w:fill="FFFFFF"/>
          <w:lang w:val="es-CO" w:eastAsia="es-CO"/>
        </w:rPr>
        <w:t>El interés por la comprensión lectora no es nuevo. Desde principios de siglo, los educadores y psicólogos (</w:t>
      </w:r>
      <w:proofErr w:type="spellStart"/>
      <w:r w:rsidRPr="00AE0812">
        <w:rPr>
          <w:rFonts w:eastAsia="Times New Roman" w:cstheme="minorHAnsi"/>
          <w:color w:val="000000"/>
          <w:sz w:val="28"/>
          <w:szCs w:val="28"/>
          <w:shd w:val="clear" w:color="auto" w:fill="FFFFFF"/>
          <w:lang w:val="es-CO" w:eastAsia="es-CO"/>
        </w:rPr>
        <w:t>Huey</w:t>
      </w:r>
      <w:proofErr w:type="spellEnd"/>
      <w:r w:rsidRPr="00AE0812">
        <w:rPr>
          <w:rFonts w:eastAsia="Times New Roman" w:cstheme="minorHAnsi"/>
          <w:color w:val="000000"/>
          <w:sz w:val="28"/>
          <w:szCs w:val="28"/>
          <w:shd w:val="clear" w:color="auto" w:fill="FFFFFF"/>
          <w:lang w:val="es-CO" w:eastAsia="es-CO"/>
        </w:rPr>
        <w:t xml:space="preserve"> -1908- 1968; Smith, 1965) han considerado su importancia para la lectura y se han ocupado de determinar lo que sucede cuando un lector cualquiera comprende un texto. El interés por el fenómeno se ha intensificado en años recientes, pro el proceso de la comprensión en sí mismo no ha sufrido cambios análogos. Como bien señala Roser, “cualquiera que fuese lo que hacían los niños y adultos cuando leían en el antiguo Egipto, en Grecia o en Roma, y cualquiera que sea lo que hacen hoy para extraer o aplicar significado en un texto, es exactamente lo mismo”.</w:t>
      </w:r>
    </w:p>
    <w:p w:rsidR="00AE0812" w:rsidRPr="00AE0812" w:rsidRDefault="00AE0812" w:rsidP="00AE0812">
      <w:pPr>
        <w:pStyle w:val="Prrafodelista"/>
        <w:numPr>
          <w:ilvl w:val="0"/>
          <w:numId w:val="3"/>
        </w:numPr>
        <w:spacing w:before="100" w:beforeAutospacing="1" w:after="100" w:afterAutospacing="1" w:line="240" w:lineRule="auto"/>
        <w:rPr>
          <w:rFonts w:eastAsia="Times New Roman" w:cstheme="minorHAnsi"/>
          <w:color w:val="000000"/>
          <w:sz w:val="28"/>
          <w:szCs w:val="28"/>
          <w:shd w:val="clear" w:color="auto" w:fill="FFFFFF"/>
          <w:lang w:val="es-CO" w:eastAsia="es-CO"/>
        </w:rPr>
      </w:pPr>
      <w:r w:rsidRPr="00AE0812">
        <w:rPr>
          <w:rFonts w:eastAsia="Times New Roman" w:cstheme="minorHAnsi"/>
          <w:color w:val="000000"/>
          <w:sz w:val="28"/>
          <w:szCs w:val="28"/>
          <w:shd w:val="clear" w:color="auto" w:fill="FFFFFF"/>
          <w:lang w:val="es-CO" w:eastAsia="es-CO"/>
        </w:rPr>
        <w:lastRenderedPageBreak/>
        <w:t>Lo que ha variado es nuestra concepción de cómo se da la comprensión; sólo cabe esperar que esta novedosa concepción permita a los especialistas en el tema de la lectura desarrollar mejores estrategias de enseñanza.</w:t>
      </w:r>
    </w:p>
    <w:p w:rsidR="00AE0812" w:rsidRPr="00AE0812" w:rsidRDefault="00AE0812" w:rsidP="00AE0812">
      <w:pPr>
        <w:pStyle w:val="Prrafodelista"/>
        <w:numPr>
          <w:ilvl w:val="0"/>
          <w:numId w:val="3"/>
        </w:numPr>
        <w:spacing w:before="100" w:beforeAutospacing="1" w:after="100" w:afterAutospacing="1" w:line="240" w:lineRule="auto"/>
        <w:rPr>
          <w:rFonts w:eastAsia="Times New Roman" w:cstheme="minorHAnsi"/>
          <w:color w:val="000000"/>
          <w:sz w:val="28"/>
          <w:szCs w:val="28"/>
          <w:shd w:val="clear" w:color="auto" w:fill="FFFFFF"/>
          <w:lang w:val="es-CO" w:eastAsia="es-CO"/>
        </w:rPr>
      </w:pPr>
      <w:r w:rsidRPr="00AE0812">
        <w:rPr>
          <w:rFonts w:eastAsia="Times New Roman" w:cstheme="minorHAnsi"/>
          <w:color w:val="000000"/>
          <w:sz w:val="28"/>
          <w:szCs w:val="28"/>
          <w:shd w:val="clear" w:color="auto" w:fill="FFFFFF"/>
          <w:lang w:val="es-CO" w:eastAsia="es-CO"/>
        </w:rPr>
        <w:t>En los años 60 y los 70, un cierto número de especialistas en la lectura postuló que la comprensión era el resultado directo de la decodificación (</w:t>
      </w:r>
      <w:proofErr w:type="spellStart"/>
      <w:r w:rsidRPr="00AE0812">
        <w:rPr>
          <w:rFonts w:eastAsia="Times New Roman" w:cstheme="minorHAnsi"/>
          <w:color w:val="000000"/>
          <w:sz w:val="28"/>
          <w:szCs w:val="28"/>
          <w:shd w:val="clear" w:color="auto" w:fill="FFFFFF"/>
          <w:lang w:val="es-CO" w:eastAsia="es-CO"/>
        </w:rPr>
        <w:t>Fries</w:t>
      </w:r>
      <w:proofErr w:type="spellEnd"/>
      <w:r w:rsidRPr="00AE0812">
        <w:rPr>
          <w:rFonts w:eastAsia="Times New Roman" w:cstheme="minorHAnsi"/>
          <w:color w:val="000000"/>
          <w:sz w:val="28"/>
          <w:szCs w:val="28"/>
          <w:shd w:val="clear" w:color="auto" w:fill="FFFFFF"/>
          <w:lang w:val="es-CO" w:eastAsia="es-CO"/>
        </w:rPr>
        <w:t>, 1962): Si los alumnos serán capaces de denominar las palabras, la comprensión tendría lugar de manera automática. Con todo, a medida que los profesores iban desplazando el eje de su actividad a la decodificación, comprobaron que muchos alumnos seguían sin comprender el texto; la comprensión no tenía lugar de manera automática.</w:t>
      </w:r>
    </w:p>
    <w:p w:rsidR="00AE0812" w:rsidRPr="00AE0812" w:rsidRDefault="00AE0812" w:rsidP="00AE0812">
      <w:pPr>
        <w:pStyle w:val="Prrafodelista"/>
        <w:numPr>
          <w:ilvl w:val="0"/>
          <w:numId w:val="3"/>
        </w:numPr>
        <w:spacing w:before="100" w:beforeAutospacing="1" w:after="100" w:afterAutospacing="1" w:line="240" w:lineRule="auto"/>
        <w:rPr>
          <w:rFonts w:eastAsia="Times New Roman" w:cstheme="minorHAnsi"/>
          <w:color w:val="000000"/>
          <w:sz w:val="28"/>
          <w:szCs w:val="28"/>
          <w:shd w:val="clear" w:color="auto" w:fill="FFFFFF"/>
          <w:lang w:val="es-CO" w:eastAsia="es-CO"/>
        </w:rPr>
      </w:pPr>
      <w:r w:rsidRPr="00AE0812">
        <w:rPr>
          <w:rFonts w:eastAsia="Times New Roman" w:cstheme="minorHAnsi"/>
          <w:color w:val="000000"/>
          <w:sz w:val="28"/>
          <w:szCs w:val="28"/>
          <w:shd w:val="clear" w:color="auto" w:fill="FFFFFF"/>
          <w:lang w:val="es-CO" w:eastAsia="es-CO"/>
        </w:rPr>
        <w:t>En ese momento, los pedagogos desplazaron sus preocupaciones al tipo de preguntas que los profesores formulaban. Dado que los maestros hacían, sobre todo, preguntas literales, los alumnos no se enfrentaban al desafío de utilizar sus habilidades de inferencia y de lectura y análisis crítico del texto.</w:t>
      </w:r>
    </w:p>
    <w:p w:rsidR="00AE0812" w:rsidRPr="00AE0812" w:rsidRDefault="00AE0812" w:rsidP="00AE0812">
      <w:pPr>
        <w:pStyle w:val="Prrafodelista"/>
        <w:numPr>
          <w:ilvl w:val="0"/>
          <w:numId w:val="3"/>
        </w:numPr>
        <w:spacing w:before="100" w:beforeAutospacing="1" w:after="100" w:afterAutospacing="1" w:line="240" w:lineRule="auto"/>
        <w:rPr>
          <w:rFonts w:eastAsia="Times New Roman" w:cstheme="minorHAnsi"/>
          <w:color w:val="000000"/>
          <w:sz w:val="28"/>
          <w:szCs w:val="28"/>
          <w:shd w:val="clear" w:color="auto" w:fill="FFFFFF"/>
          <w:lang w:val="es-CO" w:eastAsia="es-CO"/>
        </w:rPr>
      </w:pPr>
      <w:r w:rsidRPr="00AE0812">
        <w:rPr>
          <w:rFonts w:eastAsia="Times New Roman" w:cstheme="minorHAnsi"/>
          <w:color w:val="000000"/>
          <w:sz w:val="28"/>
          <w:szCs w:val="28"/>
          <w:shd w:val="clear" w:color="auto" w:fill="FFFFFF"/>
          <w:lang w:val="es-CO" w:eastAsia="es-CO"/>
        </w:rPr>
        <w:t xml:space="preserve">El eje de la enseñanza de la lectura se modificó y los maestros comenzaron a formular al alumnado interrogantes más variados, en distintos niveles, según la taxonomía de </w:t>
      </w:r>
      <w:proofErr w:type="spellStart"/>
      <w:r w:rsidRPr="00AE0812">
        <w:rPr>
          <w:rFonts w:eastAsia="Times New Roman" w:cstheme="minorHAnsi"/>
          <w:color w:val="000000"/>
          <w:sz w:val="28"/>
          <w:szCs w:val="28"/>
          <w:shd w:val="clear" w:color="auto" w:fill="FFFFFF"/>
          <w:lang w:val="es-CO" w:eastAsia="es-CO"/>
        </w:rPr>
        <w:t>Barret</w:t>
      </w:r>
      <w:proofErr w:type="spellEnd"/>
      <w:r w:rsidRPr="00AE0812">
        <w:rPr>
          <w:rFonts w:eastAsia="Times New Roman" w:cstheme="minorHAnsi"/>
          <w:color w:val="000000"/>
          <w:sz w:val="28"/>
          <w:szCs w:val="28"/>
          <w:shd w:val="clear" w:color="auto" w:fill="FFFFFF"/>
          <w:lang w:val="es-CO" w:eastAsia="es-CO"/>
        </w:rPr>
        <w:t xml:space="preserve"> para la Comprensión Lectora (</w:t>
      </w:r>
      <w:proofErr w:type="spellStart"/>
      <w:r w:rsidRPr="00AE0812">
        <w:rPr>
          <w:rFonts w:eastAsia="Times New Roman" w:cstheme="minorHAnsi"/>
          <w:color w:val="000000"/>
          <w:sz w:val="28"/>
          <w:szCs w:val="28"/>
          <w:shd w:val="clear" w:color="auto" w:fill="FFFFFF"/>
          <w:lang w:val="es-CO" w:eastAsia="es-CO"/>
        </w:rPr>
        <w:t>Climer</w:t>
      </w:r>
      <w:proofErr w:type="spellEnd"/>
      <w:r w:rsidRPr="00AE0812">
        <w:rPr>
          <w:rFonts w:eastAsia="Times New Roman" w:cstheme="minorHAnsi"/>
          <w:color w:val="000000"/>
          <w:sz w:val="28"/>
          <w:szCs w:val="28"/>
          <w:shd w:val="clear" w:color="auto" w:fill="FFFFFF"/>
          <w:lang w:val="es-CO" w:eastAsia="es-CO"/>
        </w:rPr>
        <w:t>, 1968). Pero no pasó mucho tiempo sin que los profesores se dieran cuenta de que esta práctica de hacer preguntas era, fundamentalmente, un medio de evaluar la comprensión y que no añadía ninguna enseñanza. Esta forma de entender el problema se vio respaldada por el resultado de la investigación sobres el uno de preguntas en la actividad de clase y cuando se utilizan los textos escolares de la lectura (</w:t>
      </w:r>
      <w:proofErr w:type="spellStart"/>
      <w:r w:rsidRPr="00AE0812">
        <w:rPr>
          <w:rFonts w:eastAsia="Times New Roman" w:cstheme="minorHAnsi"/>
          <w:color w:val="000000"/>
          <w:sz w:val="28"/>
          <w:szCs w:val="28"/>
          <w:shd w:val="clear" w:color="auto" w:fill="FFFFFF"/>
          <w:lang w:val="es-CO" w:eastAsia="es-CO"/>
        </w:rPr>
        <w:t>Durkin</w:t>
      </w:r>
      <w:proofErr w:type="spellEnd"/>
      <w:r w:rsidRPr="00AE0812">
        <w:rPr>
          <w:rFonts w:eastAsia="Times New Roman" w:cstheme="minorHAnsi"/>
          <w:color w:val="000000"/>
          <w:sz w:val="28"/>
          <w:szCs w:val="28"/>
          <w:shd w:val="clear" w:color="auto" w:fill="FFFFFF"/>
          <w:lang w:val="es-CO" w:eastAsia="es-CO"/>
        </w:rPr>
        <w:t xml:space="preserve">, 1978; </w:t>
      </w:r>
      <w:proofErr w:type="spellStart"/>
      <w:r w:rsidRPr="00AE0812">
        <w:rPr>
          <w:rFonts w:eastAsia="Times New Roman" w:cstheme="minorHAnsi"/>
          <w:color w:val="000000"/>
          <w:sz w:val="28"/>
          <w:szCs w:val="28"/>
          <w:shd w:val="clear" w:color="auto" w:fill="FFFFFF"/>
          <w:lang w:val="es-CO" w:eastAsia="es-CO"/>
        </w:rPr>
        <w:t>Durkin</w:t>
      </w:r>
      <w:proofErr w:type="spellEnd"/>
      <w:r w:rsidRPr="00AE0812">
        <w:rPr>
          <w:rFonts w:eastAsia="Times New Roman" w:cstheme="minorHAnsi"/>
          <w:color w:val="000000"/>
          <w:sz w:val="28"/>
          <w:szCs w:val="28"/>
          <w:shd w:val="clear" w:color="auto" w:fill="FFFFFF"/>
          <w:lang w:val="es-CO" w:eastAsia="es-CO"/>
        </w:rPr>
        <w:t>, 1981).</w:t>
      </w:r>
    </w:p>
    <w:p w:rsidR="001930B4" w:rsidRPr="00485F97" w:rsidRDefault="00AE0812" w:rsidP="001930B4">
      <w:pPr>
        <w:pStyle w:val="Prrafodelista"/>
        <w:numPr>
          <w:ilvl w:val="0"/>
          <w:numId w:val="3"/>
        </w:numPr>
        <w:spacing w:before="100" w:beforeAutospacing="1" w:after="100" w:afterAutospacing="1" w:line="240" w:lineRule="auto"/>
        <w:rPr>
          <w:rFonts w:eastAsia="Times New Roman" w:cstheme="minorHAnsi"/>
          <w:color w:val="000000"/>
          <w:sz w:val="28"/>
          <w:szCs w:val="28"/>
          <w:shd w:val="clear" w:color="auto" w:fill="FFFFFF"/>
          <w:lang w:val="es-CO" w:eastAsia="es-CO"/>
        </w:rPr>
      </w:pPr>
      <w:r w:rsidRPr="00AE0812">
        <w:rPr>
          <w:rFonts w:eastAsia="Times New Roman" w:cstheme="minorHAnsi"/>
          <w:bCs/>
          <w:color w:val="000000"/>
          <w:sz w:val="28"/>
          <w:szCs w:val="28"/>
          <w:shd w:val="clear" w:color="auto" w:fill="FFFFFF"/>
          <w:lang w:val="es-CO" w:eastAsia="es-CO"/>
        </w:rPr>
        <w:t xml:space="preserve">En la década de los 70 y los 80, los investigadores adscritos al área de la enseñanza, la psicología y la lingüística se plantearon otras posibilidades en su afán de resolver las preocupaciones que entre ellos suscitaba el tema de la comprensión y comenzaron a teorizar acerca de cómo comprende el sujeto lector, intentando luego verificar sus postulados a través de la investigación (Anderson y </w:t>
      </w:r>
      <w:proofErr w:type="spellStart"/>
      <w:r w:rsidRPr="00AE0812">
        <w:rPr>
          <w:rFonts w:eastAsia="Times New Roman" w:cstheme="minorHAnsi"/>
          <w:bCs/>
          <w:color w:val="000000"/>
          <w:sz w:val="28"/>
          <w:szCs w:val="28"/>
          <w:shd w:val="clear" w:color="auto" w:fill="FFFFFF"/>
          <w:lang w:val="es-CO" w:eastAsia="es-CO"/>
        </w:rPr>
        <w:t>Pearson</w:t>
      </w:r>
      <w:proofErr w:type="spellEnd"/>
      <w:r w:rsidRPr="00AE0812">
        <w:rPr>
          <w:rFonts w:eastAsia="Times New Roman" w:cstheme="minorHAnsi"/>
          <w:bCs/>
          <w:color w:val="000000"/>
          <w:sz w:val="28"/>
          <w:szCs w:val="28"/>
          <w:shd w:val="clear" w:color="auto" w:fill="FFFFFF"/>
          <w:lang w:val="es-CO" w:eastAsia="es-CO"/>
        </w:rPr>
        <w:t xml:space="preserve">, 1984; Smith, 1978; </w:t>
      </w:r>
      <w:proofErr w:type="spellStart"/>
      <w:r w:rsidRPr="00AE0812">
        <w:rPr>
          <w:rFonts w:eastAsia="Times New Roman" w:cstheme="minorHAnsi"/>
          <w:bCs/>
          <w:color w:val="000000"/>
          <w:sz w:val="28"/>
          <w:szCs w:val="28"/>
          <w:shd w:val="clear" w:color="auto" w:fill="FFFFFF"/>
          <w:lang w:val="es-CO" w:eastAsia="es-CO"/>
        </w:rPr>
        <w:t>Spiro</w:t>
      </w:r>
      <w:proofErr w:type="spellEnd"/>
      <w:r w:rsidRPr="00AE0812">
        <w:rPr>
          <w:rFonts w:eastAsia="Times New Roman" w:cstheme="minorHAnsi"/>
          <w:bCs/>
          <w:color w:val="000000"/>
          <w:sz w:val="28"/>
          <w:szCs w:val="28"/>
          <w:shd w:val="clear" w:color="auto" w:fill="FFFFFF"/>
          <w:lang w:val="es-CO" w:eastAsia="es-CO"/>
        </w:rPr>
        <w:t xml:space="preserve"> et al., 1980).</w:t>
      </w:r>
    </w:p>
    <w:p w:rsidR="00485F97" w:rsidRDefault="00485F97" w:rsidP="00485F97">
      <w:pPr>
        <w:spacing w:before="100" w:beforeAutospacing="1" w:after="100" w:afterAutospacing="1" w:line="240" w:lineRule="auto"/>
        <w:rPr>
          <w:rFonts w:eastAsia="Times New Roman" w:cstheme="minorHAnsi"/>
          <w:color w:val="000000"/>
          <w:sz w:val="28"/>
          <w:szCs w:val="28"/>
          <w:shd w:val="clear" w:color="auto" w:fill="FFFFFF"/>
          <w:lang w:val="es-CO" w:eastAsia="es-CO"/>
        </w:rPr>
      </w:pPr>
      <w:r>
        <w:rPr>
          <w:rFonts w:eastAsia="Times New Roman" w:cstheme="minorHAnsi"/>
          <w:color w:val="000000"/>
          <w:sz w:val="28"/>
          <w:szCs w:val="28"/>
          <w:shd w:val="clear" w:color="auto" w:fill="FFFFFF"/>
          <w:lang w:val="es-CO" w:eastAsia="es-CO"/>
        </w:rPr>
        <w:t>Los conceptos que hemos retomado de diferentes autores que vemos que nos vislumbran una mejor comprensión del tema hasta el momento son:</w:t>
      </w:r>
    </w:p>
    <w:p w:rsidR="00485F97" w:rsidRPr="00485F97" w:rsidRDefault="00485F97" w:rsidP="00485F97">
      <w:pPr>
        <w:spacing w:before="100" w:beforeAutospacing="1" w:after="100" w:afterAutospacing="1" w:line="240" w:lineRule="auto"/>
        <w:rPr>
          <w:rFonts w:eastAsia="Times New Roman" w:cstheme="minorHAnsi"/>
          <w:color w:val="000000"/>
          <w:sz w:val="28"/>
          <w:szCs w:val="28"/>
          <w:shd w:val="clear" w:color="auto" w:fill="FFFFFF"/>
          <w:lang w:val="es-CO" w:eastAsia="es-CO"/>
        </w:rPr>
      </w:pPr>
      <w:r>
        <w:rPr>
          <w:rFonts w:eastAsia="Times New Roman" w:cstheme="minorHAnsi"/>
          <w:color w:val="000000"/>
          <w:sz w:val="28"/>
          <w:szCs w:val="28"/>
          <w:shd w:val="clear" w:color="auto" w:fill="FFFFFF"/>
          <w:lang w:val="es-CO" w:eastAsia="es-CO"/>
        </w:rPr>
        <w:lastRenderedPageBreak/>
        <w:t>“</w:t>
      </w:r>
      <w:r w:rsidRPr="00485F97">
        <w:rPr>
          <w:rFonts w:eastAsia="Times New Roman" w:cstheme="minorHAnsi"/>
          <w:color w:val="000000"/>
          <w:sz w:val="28"/>
          <w:szCs w:val="28"/>
          <w:shd w:val="clear" w:color="auto" w:fill="FFFFFF"/>
          <w:lang w:val="es-CO" w:eastAsia="es-CO"/>
        </w:rPr>
        <w:t>Leer es un proceso de interacción entre el lector y el texto, proceso mediante el cual el primero intenta satisfacer los objetivos que guían su lectura.</w:t>
      </w:r>
      <w:r>
        <w:rPr>
          <w:rFonts w:eastAsia="Times New Roman" w:cstheme="minorHAnsi"/>
          <w:color w:val="000000"/>
          <w:sz w:val="28"/>
          <w:szCs w:val="28"/>
          <w:shd w:val="clear" w:color="auto" w:fill="FFFFFF"/>
          <w:lang w:val="es-CO" w:eastAsia="es-CO"/>
        </w:rPr>
        <w:t>”</w:t>
      </w:r>
    </w:p>
    <w:p w:rsidR="00485F97" w:rsidRPr="00485F97" w:rsidRDefault="00485F97" w:rsidP="00485F97">
      <w:pPr>
        <w:spacing w:before="100" w:beforeAutospacing="1" w:after="100" w:afterAutospacing="1" w:line="240" w:lineRule="auto"/>
        <w:rPr>
          <w:rFonts w:eastAsia="Times New Roman" w:cstheme="minorHAnsi"/>
          <w:color w:val="000000"/>
          <w:sz w:val="28"/>
          <w:szCs w:val="28"/>
          <w:shd w:val="clear" w:color="auto" w:fill="FFFFFF"/>
          <w:lang w:val="es-CO" w:eastAsia="es-CO"/>
        </w:rPr>
      </w:pPr>
      <w:r>
        <w:rPr>
          <w:rFonts w:eastAsia="Times New Roman" w:cstheme="minorHAnsi"/>
          <w:color w:val="000000"/>
          <w:sz w:val="28"/>
          <w:szCs w:val="28"/>
          <w:shd w:val="clear" w:color="auto" w:fill="FFFFFF"/>
          <w:lang w:val="es-CO" w:eastAsia="es-CO"/>
        </w:rPr>
        <w:t>“</w:t>
      </w:r>
      <w:r w:rsidRPr="00485F97">
        <w:rPr>
          <w:rFonts w:eastAsia="Times New Roman" w:cstheme="minorHAnsi"/>
          <w:color w:val="000000"/>
          <w:sz w:val="28"/>
          <w:szCs w:val="28"/>
          <w:shd w:val="clear" w:color="auto" w:fill="FFFFFF"/>
          <w:lang w:val="es-CO" w:eastAsia="es-CO"/>
        </w:rPr>
        <w:t>Leer es antes que nada, establecer un diálogo con el autor, comprender sus pensamientos, descubrir sus propósitos, hacerle preguntas y tratar de hallar las respuestas en el texto.</w:t>
      </w:r>
      <w:r>
        <w:rPr>
          <w:rFonts w:eastAsia="Times New Roman" w:cstheme="minorHAnsi"/>
          <w:color w:val="000000"/>
          <w:sz w:val="28"/>
          <w:szCs w:val="28"/>
          <w:shd w:val="clear" w:color="auto" w:fill="FFFFFF"/>
          <w:lang w:val="es-CO" w:eastAsia="es-CO"/>
        </w:rPr>
        <w:t>”</w:t>
      </w:r>
    </w:p>
    <w:p w:rsidR="00485F97" w:rsidRDefault="00485F97" w:rsidP="00485F97">
      <w:pPr>
        <w:spacing w:before="100" w:beforeAutospacing="1" w:after="100" w:afterAutospacing="1" w:line="240" w:lineRule="auto"/>
        <w:rPr>
          <w:rFonts w:eastAsia="Times New Roman" w:cstheme="minorHAnsi"/>
          <w:color w:val="000000"/>
          <w:sz w:val="28"/>
          <w:szCs w:val="28"/>
          <w:shd w:val="clear" w:color="auto" w:fill="FFFFFF"/>
          <w:lang w:val="es-CO" w:eastAsia="es-CO"/>
        </w:rPr>
      </w:pPr>
      <w:r>
        <w:rPr>
          <w:rFonts w:eastAsia="Times New Roman" w:cstheme="minorHAnsi"/>
          <w:color w:val="000000"/>
          <w:sz w:val="28"/>
          <w:szCs w:val="28"/>
          <w:shd w:val="clear" w:color="auto" w:fill="FFFFFF"/>
          <w:lang w:val="es-CO" w:eastAsia="es-CO"/>
        </w:rPr>
        <w:t>“</w:t>
      </w:r>
      <w:r w:rsidRPr="00485F97">
        <w:rPr>
          <w:rFonts w:eastAsia="Times New Roman" w:cstheme="minorHAnsi"/>
          <w:color w:val="000000"/>
          <w:sz w:val="28"/>
          <w:szCs w:val="28"/>
          <w:shd w:val="clear" w:color="auto" w:fill="FFFFFF"/>
          <w:lang w:val="es-CO" w:eastAsia="es-CO"/>
        </w:rPr>
        <w:t>Leer es también relacionar, criticar o superar las ideas expresadas; no implica, aceptar tácitamente cualquier proposición, pero exige del que va a criticar u ofrecer otra alternativa, una comprensión cabal de lo que está valorando o cuestionando.</w:t>
      </w:r>
      <w:r>
        <w:rPr>
          <w:rFonts w:eastAsia="Times New Roman" w:cstheme="minorHAnsi"/>
          <w:color w:val="000000"/>
          <w:sz w:val="28"/>
          <w:szCs w:val="28"/>
          <w:shd w:val="clear" w:color="auto" w:fill="FFFFFF"/>
          <w:lang w:val="es-CO" w:eastAsia="es-CO"/>
        </w:rPr>
        <w:t>”</w:t>
      </w:r>
    </w:p>
    <w:p w:rsidR="00290313" w:rsidRDefault="00290313" w:rsidP="00485F97">
      <w:pPr>
        <w:spacing w:before="100" w:beforeAutospacing="1" w:after="100" w:afterAutospacing="1" w:line="240" w:lineRule="auto"/>
        <w:rPr>
          <w:rFonts w:eastAsia="Times New Roman" w:cstheme="minorHAnsi"/>
          <w:color w:val="000000"/>
          <w:sz w:val="28"/>
          <w:szCs w:val="28"/>
          <w:shd w:val="clear" w:color="auto" w:fill="FFFFFF"/>
          <w:lang w:val="es-CO" w:eastAsia="es-CO"/>
        </w:rPr>
      </w:pPr>
      <w:r>
        <w:rPr>
          <w:rFonts w:eastAsia="Times New Roman" w:cstheme="minorHAnsi"/>
          <w:color w:val="000000"/>
          <w:sz w:val="28"/>
          <w:szCs w:val="28"/>
          <w:shd w:val="clear" w:color="auto" w:fill="FFFFFF"/>
          <w:lang w:val="es-CO" w:eastAsia="es-CO"/>
        </w:rPr>
        <w:t>Con base en lo anterior logramos desarrollar las competencias básicas que son: interpretativa, argumentativa y propositiva.</w:t>
      </w:r>
    </w:p>
    <w:p w:rsidR="00290313" w:rsidRDefault="00290313" w:rsidP="00485F97">
      <w:pPr>
        <w:spacing w:before="100" w:beforeAutospacing="1" w:after="100" w:afterAutospacing="1" w:line="240" w:lineRule="auto"/>
        <w:rPr>
          <w:rFonts w:eastAsia="Times New Roman" w:cstheme="minorHAnsi"/>
          <w:color w:val="000000"/>
          <w:sz w:val="28"/>
          <w:szCs w:val="28"/>
          <w:shd w:val="clear" w:color="auto" w:fill="FFFFFF"/>
          <w:lang w:val="es-CO" w:eastAsia="es-CO"/>
        </w:rPr>
      </w:pPr>
      <w:r>
        <w:rPr>
          <w:rFonts w:eastAsia="Times New Roman" w:cstheme="minorHAnsi"/>
          <w:color w:val="000000"/>
          <w:sz w:val="28"/>
          <w:szCs w:val="28"/>
          <w:shd w:val="clear" w:color="auto" w:fill="FFFFFF"/>
          <w:lang w:val="es-CO" w:eastAsia="es-CO"/>
        </w:rPr>
        <w:t>Además de convertirse en un proceso significativo porque se debe tener en cuenta el interés del lector, si hay interés se logra una comunicación efectiva con el autor del texto, hasta poder logar la máxima etapa de la comunicación que es poder criticar o proponer otras ideas con relación a las ideas del autor.</w:t>
      </w:r>
    </w:p>
    <w:p w:rsidR="00485F97" w:rsidRDefault="00485F97" w:rsidP="00485F97">
      <w:pPr>
        <w:spacing w:before="100" w:beforeAutospacing="1" w:after="100" w:afterAutospacing="1" w:line="240" w:lineRule="auto"/>
        <w:rPr>
          <w:rFonts w:eastAsia="Times New Roman" w:cstheme="minorHAnsi"/>
          <w:color w:val="000000"/>
          <w:sz w:val="28"/>
          <w:szCs w:val="28"/>
          <w:shd w:val="clear" w:color="auto" w:fill="FFFFFF"/>
          <w:lang w:val="es-CO" w:eastAsia="es-CO"/>
        </w:rPr>
      </w:pPr>
    </w:p>
    <w:p w:rsidR="00485F97" w:rsidRPr="00485F97" w:rsidRDefault="00485F97" w:rsidP="00485F97">
      <w:pPr>
        <w:spacing w:before="100" w:beforeAutospacing="1" w:after="100" w:afterAutospacing="1" w:line="240" w:lineRule="auto"/>
        <w:rPr>
          <w:rFonts w:eastAsia="Times New Roman" w:cstheme="minorHAnsi"/>
          <w:color w:val="000000"/>
          <w:sz w:val="28"/>
          <w:szCs w:val="28"/>
          <w:shd w:val="clear" w:color="auto" w:fill="FFFFFF"/>
          <w:lang w:val="es-CO" w:eastAsia="es-CO"/>
        </w:rPr>
      </w:pPr>
    </w:p>
    <w:p w:rsidR="00485F97" w:rsidRPr="00485F97" w:rsidRDefault="00485F97" w:rsidP="00485F97">
      <w:pPr>
        <w:spacing w:before="100" w:beforeAutospacing="1" w:after="100" w:afterAutospacing="1" w:line="240" w:lineRule="auto"/>
        <w:rPr>
          <w:rFonts w:eastAsia="Times New Roman" w:cstheme="minorHAnsi"/>
          <w:color w:val="000000"/>
          <w:sz w:val="28"/>
          <w:szCs w:val="28"/>
          <w:shd w:val="clear" w:color="auto" w:fill="FFFFFF"/>
          <w:lang w:val="es-CO" w:eastAsia="es-CO"/>
        </w:rPr>
      </w:pPr>
    </w:p>
    <w:p w:rsidR="00363A32" w:rsidRPr="00AE0812" w:rsidRDefault="00152E5E" w:rsidP="00363A32">
      <w:pPr>
        <w:rPr>
          <w:rFonts w:cstheme="minorHAnsi"/>
          <w:sz w:val="28"/>
          <w:szCs w:val="28"/>
        </w:rPr>
      </w:pPr>
      <w:r w:rsidRPr="00AE0812">
        <w:rPr>
          <w:rFonts w:cstheme="minorHAnsi"/>
          <w:sz w:val="28"/>
          <w:szCs w:val="28"/>
        </w:rPr>
        <w:t>Bibliografía digital</w:t>
      </w:r>
    </w:p>
    <w:p w:rsidR="00363A32" w:rsidRPr="00AE0812" w:rsidRDefault="00EE1705" w:rsidP="00363A32">
      <w:pPr>
        <w:rPr>
          <w:rFonts w:cstheme="minorHAnsi"/>
          <w:sz w:val="28"/>
          <w:szCs w:val="28"/>
        </w:rPr>
      </w:pPr>
      <w:hyperlink r:id="rId8" w:history="1">
        <w:r w:rsidR="003E76DA" w:rsidRPr="00AE0812">
          <w:rPr>
            <w:rStyle w:val="Hipervnculo"/>
            <w:rFonts w:cstheme="minorHAnsi"/>
            <w:sz w:val="28"/>
            <w:szCs w:val="28"/>
          </w:rPr>
          <w:t>http://sisbib.unmsm.edu.pe/bibvirtualdata/tesis/salud/Zarzosa_RS/enPDF/Cap2.pdf</w:t>
        </w:r>
      </w:hyperlink>
    </w:p>
    <w:p w:rsidR="003E76DA" w:rsidRPr="00AE0812" w:rsidRDefault="00EE1705" w:rsidP="003E76DA">
      <w:pPr>
        <w:spacing w:line="240" w:lineRule="auto"/>
        <w:rPr>
          <w:rFonts w:eastAsia="Times New Roman" w:cstheme="minorHAnsi"/>
          <w:color w:val="000000"/>
          <w:sz w:val="28"/>
          <w:szCs w:val="28"/>
          <w:shd w:val="clear" w:color="auto" w:fill="FFFFFF"/>
          <w:lang w:val="es-CO" w:eastAsia="es-CO"/>
        </w:rPr>
      </w:pPr>
      <w:hyperlink r:id="rId9" w:history="1">
        <w:r w:rsidR="003E76DA" w:rsidRPr="00AE0812">
          <w:rPr>
            <w:rStyle w:val="Hipervnculo"/>
            <w:rFonts w:cstheme="minorHAnsi"/>
            <w:sz w:val="28"/>
            <w:szCs w:val="28"/>
            <w:lang w:val="es-CO"/>
          </w:rPr>
          <w:t>http://html.rincondelvago.com/comprension-lectora.html</w:t>
        </w:r>
      </w:hyperlink>
    </w:p>
    <w:p w:rsidR="003E76DA" w:rsidRPr="00AE0812" w:rsidRDefault="003E76DA" w:rsidP="00363A32">
      <w:pPr>
        <w:rPr>
          <w:rFonts w:cstheme="minorHAnsi"/>
          <w:sz w:val="28"/>
          <w:szCs w:val="28"/>
          <w:lang w:val="es-CO"/>
        </w:rPr>
      </w:pPr>
    </w:p>
    <w:sectPr w:rsidR="003E76DA" w:rsidRPr="00AE0812" w:rsidSect="00D1715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150" w:rsidRDefault="00696150" w:rsidP="00696150">
      <w:pPr>
        <w:spacing w:after="0" w:line="240" w:lineRule="auto"/>
      </w:pPr>
      <w:r>
        <w:separator/>
      </w:r>
    </w:p>
  </w:endnote>
  <w:endnote w:type="continuationSeparator" w:id="1">
    <w:p w:rsidR="00696150" w:rsidRDefault="00696150" w:rsidP="00696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150" w:rsidRDefault="00696150" w:rsidP="00696150">
      <w:pPr>
        <w:spacing w:after="0" w:line="240" w:lineRule="auto"/>
      </w:pPr>
      <w:r>
        <w:separator/>
      </w:r>
    </w:p>
  </w:footnote>
  <w:footnote w:type="continuationSeparator" w:id="1">
    <w:p w:rsidR="00696150" w:rsidRDefault="00696150" w:rsidP="006961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337B"/>
    <w:multiLevelType w:val="hybridMultilevel"/>
    <w:tmpl w:val="8AC6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79515EC7"/>
    <w:multiLevelType w:val="multilevel"/>
    <w:tmpl w:val="2B50EF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7D29664A"/>
    <w:multiLevelType w:val="hybridMultilevel"/>
    <w:tmpl w:val="4A646CD6"/>
    <w:lvl w:ilvl="0" w:tplc="170439F8">
      <w:start w:val="1"/>
      <w:numFmt w:val="decimal"/>
      <w:lvlText w:val="%1."/>
      <w:lvlJc w:val="left"/>
      <w:pPr>
        <w:ind w:left="1080" w:hanging="36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993831"/>
    <w:rsid w:val="000F5176"/>
    <w:rsid w:val="00126B62"/>
    <w:rsid w:val="00136E71"/>
    <w:rsid w:val="00152E5E"/>
    <w:rsid w:val="00161EF5"/>
    <w:rsid w:val="001930B4"/>
    <w:rsid w:val="001F1EF0"/>
    <w:rsid w:val="0025602E"/>
    <w:rsid w:val="00273EDB"/>
    <w:rsid w:val="00290313"/>
    <w:rsid w:val="00363A32"/>
    <w:rsid w:val="00381693"/>
    <w:rsid w:val="003E76DA"/>
    <w:rsid w:val="00406A59"/>
    <w:rsid w:val="00485F97"/>
    <w:rsid w:val="004C7997"/>
    <w:rsid w:val="004F6AED"/>
    <w:rsid w:val="00510A24"/>
    <w:rsid w:val="0052291F"/>
    <w:rsid w:val="005D5331"/>
    <w:rsid w:val="006424CE"/>
    <w:rsid w:val="0069371E"/>
    <w:rsid w:val="00696150"/>
    <w:rsid w:val="00703034"/>
    <w:rsid w:val="007C740C"/>
    <w:rsid w:val="00807B6B"/>
    <w:rsid w:val="00815489"/>
    <w:rsid w:val="008867B4"/>
    <w:rsid w:val="008B0889"/>
    <w:rsid w:val="00993831"/>
    <w:rsid w:val="00A9651F"/>
    <w:rsid w:val="00AC708E"/>
    <w:rsid w:val="00AE0812"/>
    <w:rsid w:val="00AE1D62"/>
    <w:rsid w:val="00B53D33"/>
    <w:rsid w:val="00B53FE8"/>
    <w:rsid w:val="00B7634E"/>
    <w:rsid w:val="00C948E7"/>
    <w:rsid w:val="00CF6B2D"/>
    <w:rsid w:val="00D17154"/>
    <w:rsid w:val="00D51DC6"/>
    <w:rsid w:val="00DB2B87"/>
    <w:rsid w:val="00DE50AB"/>
    <w:rsid w:val="00E339CE"/>
    <w:rsid w:val="00E47716"/>
    <w:rsid w:val="00EE1705"/>
    <w:rsid w:val="00F006A3"/>
    <w:rsid w:val="00F92DB7"/>
    <w:rsid w:val="00FE1F5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15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B2B87"/>
    <w:pPr>
      <w:spacing w:after="0" w:line="240" w:lineRule="auto"/>
    </w:pPr>
    <w:rPr>
      <w:rFonts w:ascii="Calibri" w:eastAsia="Calibri" w:hAnsi="Calibri" w:cs="Times New Roman"/>
      <w:lang w:val="es-ES"/>
    </w:rPr>
  </w:style>
  <w:style w:type="paragraph" w:styleId="Prrafodelista">
    <w:name w:val="List Paragraph"/>
    <w:basedOn w:val="Normal"/>
    <w:uiPriority w:val="34"/>
    <w:qFormat/>
    <w:rsid w:val="00703034"/>
    <w:pPr>
      <w:ind w:left="720"/>
      <w:contextualSpacing/>
    </w:pPr>
  </w:style>
  <w:style w:type="paragraph" w:styleId="Encabezado">
    <w:name w:val="header"/>
    <w:basedOn w:val="Normal"/>
    <w:link w:val="EncabezadoCar"/>
    <w:uiPriority w:val="99"/>
    <w:semiHidden/>
    <w:unhideWhenUsed/>
    <w:rsid w:val="0069615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96150"/>
  </w:style>
  <w:style w:type="paragraph" w:styleId="Piedepgina">
    <w:name w:val="footer"/>
    <w:basedOn w:val="Normal"/>
    <w:link w:val="PiedepginaCar"/>
    <w:uiPriority w:val="99"/>
    <w:semiHidden/>
    <w:unhideWhenUsed/>
    <w:rsid w:val="006961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96150"/>
  </w:style>
  <w:style w:type="paragraph" w:styleId="Textoindependiente2">
    <w:name w:val="Body Text 2"/>
    <w:basedOn w:val="Normal"/>
    <w:link w:val="Textoindependiente2Car"/>
    <w:semiHidden/>
    <w:rsid w:val="001930B4"/>
    <w:pPr>
      <w:spacing w:after="0" w:line="240" w:lineRule="auto"/>
      <w:jc w:val="both"/>
    </w:pPr>
    <w:rPr>
      <w:rFonts w:ascii="Times New Roman" w:eastAsia="Times New Roman" w:hAnsi="Times New Roman" w:cs="Times New Roman"/>
      <w:szCs w:val="20"/>
      <w:lang w:val="es-CO" w:eastAsia="es-CO"/>
    </w:rPr>
  </w:style>
  <w:style w:type="character" w:customStyle="1" w:styleId="Textoindependiente2Car">
    <w:name w:val="Texto independiente 2 Car"/>
    <w:basedOn w:val="Fuentedeprrafopredeter"/>
    <w:link w:val="Textoindependiente2"/>
    <w:semiHidden/>
    <w:rsid w:val="001930B4"/>
    <w:rPr>
      <w:rFonts w:ascii="Times New Roman" w:eastAsia="Times New Roman" w:hAnsi="Times New Roman" w:cs="Times New Roman"/>
      <w:szCs w:val="20"/>
      <w:lang w:val="es-CO" w:eastAsia="es-CO"/>
    </w:rPr>
  </w:style>
  <w:style w:type="character" w:styleId="Hipervnculo">
    <w:name w:val="Hyperlink"/>
    <w:basedOn w:val="Fuentedeprrafopredeter"/>
    <w:uiPriority w:val="99"/>
    <w:unhideWhenUsed/>
    <w:rsid w:val="003E76D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sbib.unmsm.edu.pe/bibvirtualdata/tesis/salud/Zarzosa_RS/enPDF/Cap2.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tml.rincondelvago.com/comprension-lectora.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F21A0-0AAD-465F-ACF7-05F3974BC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2583</Words>
  <Characters>14212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SystemNet Computer</Company>
  <LinksUpToDate>false</LinksUpToDate>
  <CharactersWithSpaces>16762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BlackCrystal™ v8</dc:creator>
  <cp:lastModifiedBy>BlackCrystal™ v8</cp:lastModifiedBy>
  <cp:revision>3</cp:revision>
  <dcterms:created xsi:type="dcterms:W3CDTF">2011-08-20T23:42:00Z</dcterms:created>
  <dcterms:modified xsi:type="dcterms:W3CDTF">2011-08-23T01:19:00Z</dcterms:modified>
</cp:coreProperties>
</file>